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2D04" w14:textId="77777777" w:rsidR="003369C8" w:rsidRDefault="003369C8" w:rsidP="003A10D2">
      <w:pPr>
        <w:rPr>
          <w:b/>
          <w:sz w:val="28"/>
        </w:rPr>
      </w:pPr>
      <w:bookmarkStart w:id="0" w:name="_GoBack"/>
      <w:bookmarkEnd w:id="0"/>
    </w:p>
    <w:p w14:paraId="4D4BB464" w14:textId="77777777" w:rsidR="00BB6F35" w:rsidRDefault="00BB6F35" w:rsidP="008B455F">
      <w:pPr>
        <w:jc w:val="center"/>
        <w:rPr>
          <w:b/>
          <w:sz w:val="28"/>
        </w:rPr>
      </w:pPr>
      <w:r>
        <w:rPr>
          <w:b/>
          <w:sz w:val="28"/>
        </w:rPr>
        <w:t>Sandy Westerheide</w:t>
      </w:r>
    </w:p>
    <w:p w14:paraId="6C54342C" w14:textId="77777777" w:rsidR="0021281B" w:rsidRDefault="0021281B" w:rsidP="0021281B">
      <w:pPr>
        <w:pStyle w:val="Subtitle"/>
        <w:rPr>
          <w:rFonts w:ascii="Arial" w:hAnsi="Arial" w:cs="Arial"/>
          <w:b w:val="0"/>
          <w:bCs w:val="0"/>
          <w:sz w:val="22"/>
          <w:szCs w:val="22"/>
        </w:rPr>
      </w:pPr>
    </w:p>
    <w:p w14:paraId="75625FA3" w14:textId="77777777" w:rsidR="0021281B" w:rsidRDefault="0021281B" w:rsidP="0021281B">
      <w:pPr>
        <w:pStyle w:val="Subtitle"/>
        <w:rPr>
          <w:rFonts w:ascii="Arial" w:hAnsi="Arial" w:cs="Arial"/>
          <w:b w:val="0"/>
          <w:bCs w:val="0"/>
          <w:sz w:val="22"/>
          <w:szCs w:val="22"/>
        </w:rPr>
      </w:pPr>
    </w:p>
    <w:p w14:paraId="59FBE088" w14:textId="77777777" w:rsidR="0021281B" w:rsidRDefault="0021281B" w:rsidP="0021281B">
      <w:pPr>
        <w:pStyle w:val="Subtitle"/>
        <w:rPr>
          <w:rFonts w:ascii="Arial" w:hAnsi="Arial" w:cs="Arial"/>
          <w:b w:val="0"/>
          <w:bCs w:val="0"/>
          <w:sz w:val="22"/>
          <w:szCs w:val="22"/>
        </w:rPr>
        <w:sectPr w:rsidR="0021281B" w:rsidSect="00C4004C">
          <w:footerReference w:type="default" r:id="rId8"/>
          <w:pgSz w:w="12240" w:h="15840"/>
          <w:pgMar w:top="1440" w:right="1440" w:bottom="1440" w:left="1440" w:header="720" w:footer="720" w:gutter="0"/>
          <w:cols w:space="720"/>
          <w:docGrid w:linePitch="360"/>
        </w:sectPr>
      </w:pPr>
    </w:p>
    <w:p w14:paraId="2EE1A609" w14:textId="77777777" w:rsidR="0021281B" w:rsidRPr="0021281B" w:rsidRDefault="0021281B" w:rsidP="0021281B">
      <w:pPr>
        <w:pStyle w:val="Subtitle"/>
        <w:rPr>
          <w:rFonts w:ascii="Arial" w:hAnsi="Arial" w:cs="Arial"/>
          <w:b w:val="0"/>
          <w:bCs w:val="0"/>
          <w:sz w:val="22"/>
          <w:szCs w:val="22"/>
        </w:rPr>
      </w:pPr>
      <w:r w:rsidRPr="0021281B">
        <w:rPr>
          <w:rFonts w:ascii="Arial" w:hAnsi="Arial" w:cs="Arial"/>
          <w:b w:val="0"/>
          <w:bCs w:val="0"/>
          <w:sz w:val="22"/>
          <w:szCs w:val="22"/>
        </w:rPr>
        <w:lastRenderedPageBreak/>
        <w:t>University of South Florida</w:t>
      </w:r>
    </w:p>
    <w:p w14:paraId="21AB7EF0"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 xml:space="preserve">Department of Cell Biology, </w:t>
      </w:r>
    </w:p>
    <w:p w14:paraId="4B318498"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Microbiology and Molecular Biology</w:t>
      </w:r>
    </w:p>
    <w:p w14:paraId="45B89907"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 xml:space="preserve">4202 East Fowler Ave, </w:t>
      </w:r>
      <w:r w:rsidR="004917B1">
        <w:rPr>
          <w:rFonts w:ascii="Arial" w:hAnsi="Arial" w:cs="Arial"/>
          <w:b w:val="0"/>
          <w:sz w:val="22"/>
          <w:szCs w:val="22"/>
        </w:rPr>
        <w:t>ISA 2015</w:t>
      </w:r>
    </w:p>
    <w:p w14:paraId="55D38B44"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Tampa, FL 33620</w:t>
      </w:r>
    </w:p>
    <w:p w14:paraId="2F9294DC" w14:textId="77777777" w:rsidR="0021281B" w:rsidRPr="0021281B" w:rsidRDefault="0021281B" w:rsidP="0021281B">
      <w:pPr>
        <w:pStyle w:val="Subtitle"/>
        <w:rPr>
          <w:rFonts w:ascii="Arial" w:hAnsi="Arial" w:cs="Arial"/>
          <w:b w:val="0"/>
          <w:sz w:val="22"/>
          <w:szCs w:val="22"/>
        </w:rPr>
      </w:pPr>
    </w:p>
    <w:p w14:paraId="256577A4"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Telephone:</w:t>
      </w:r>
      <w:r w:rsidRPr="0021281B">
        <w:rPr>
          <w:rFonts w:ascii="Arial" w:hAnsi="Arial" w:cs="Arial"/>
          <w:b w:val="0"/>
          <w:sz w:val="22"/>
          <w:szCs w:val="22"/>
        </w:rPr>
        <w:tab/>
        <w:t>813-974-7269</w:t>
      </w:r>
    </w:p>
    <w:p w14:paraId="40AB9F80" w14:textId="77777777" w:rsidR="0021281B" w:rsidRPr="0021281B" w:rsidRDefault="0021281B" w:rsidP="0021281B">
      <w:pPr>
        <w:pStyle w:val="Subtitle"/>
        <w:rPr>
          <w:rFonts w:ascii="Arial" w:hAnsi="Arial" w:cs="Arial"/>
          <w:b w:val="0"/>
          <w:sz w:val="22"/>
          <w:szCs w:val="22"/>
        </w:rPr>
      </w:pPr>
      <w:r w:rsidRPr="0021281B">
        <w:rPr>
          <w:rFonts w:ascii="Arial" w:hAnsi="Arial" w:cs="Arial"/>
          <w:b w:val="0"/>
          <w:sz w:val="22"/>
          <w:szCs w:val="22"/>
        </w:rPr>
        <w:t xml:space="preserve">Fax: </w:t>
      </w:r>
      <w:r>
        <w:rPr>
          <w:rFonts w:ascii="Arial" w:hAnsi="Arial" w:cs="Arial"/>
          <w:b w:val="0"/>
          <w:sz w:val="22"/>
          <w:szCs w:val="22"/>
        </w:rPr>
        <w:tab/>
      </w:r>
      <w:r>
        <w:rPr>
          <w:rFonts w:ascii="Arial" w:hAnsi="Arial" w:cs="Arial"/>
          <w:b w:val="0"/>
          <w:sz w:val="22"/>
          <w:szCs w:val="22"/>
        </w:rPr>
        <w:tab/>
      </w:r>
      <w:r w:rsidRPr="0021281B">
        <w:rPr>
          <w:rFonts w:ascii="Arial" w:hAnsi="Arial" w:cs="Arial"/>
          <w:b w:val="0"/>
          <w:sz w:val="22"/>
          <w:szCs w:val="22"/>
        </w:rPr>
        <w:t>813-974-5538</w:t>
      </w:r>
    </w:p>
    <w:p w14:paraId="1312D1F0" w14:textId="77777777" w:rsidR="0021281B" w:rsidRDefault="0021281B" w:rsidP="0021281B">
      <w:pPr>
        <w:pStyle w:val="Subtitle"/>
        <w:rPr>
          <w:rFonts w:ascii="Arial" w:hAnsi="Arial" w:cs="Arial"/>
          <w:b w:val="0"/>
          <w:bCs w:val="0"/>
          <w:sz w:val="22"/>
          <w:szCs w:val="22"/>
        </w:rPr>
      </w:pPr>
      <w:r>
        <w:rPr>
          <w:rFonts w:ascii="Arial" w:hAnsi="Arial" w:cs="Arial"/>
          <w:b w:val="0"/>
          <w:sz w:val="22"/>
          <w:szCs w:val="22"/>
        </w:rPr>
        <w:t xml:space="preserve">Email: </w:t>
      </w:r>
      <w:r>
        <w:rPr>
          <w:rFonts w:ascii="Arial" w:hAnsi="Arial" w:cs="Arial"/>
          <w:b w:val="0"/>
          <w:sz w:val="22"/>
          <w:szCs w:val="22"/>
        </w:rPr>
        <w:tab/>
      </w:r>
      <w:r>
        <w:rPr>
          <w:rFonts w:ascii="Arial" w:hAnsi="Arial" w:cs="Arial"/>
          <w:b w:val="0"/>
          <w:sz w:val="22"/>
          <w:szCs w:val="22"/>
        </w:rPr>
        <w:tab/>
      </w:r>
      <w:r w:rsidRPr="0021281B">
        <w:rPr>
          <w:rFonts w:ascii="Arial" w:hAnsi="Arial" w:cs="Arial"/>
          <w:b w:val="0"/>
          <w:sz w:val="22"/>
          <w:szCs w:val="22"/>
        </w:rPr>
        <w:t>swesterheide@usf.edu</w:t>
      </w:r>
    </w:p>
    <w:p w14:paraId="540C8EE5" w14:textId="77777777" w:rsidR="0021281B" w:rsidRPr="0021281B" w:rsidRDefault="0021281B" w:rsidP="0021281B">
      <w:pPr>
        <w:pStyle w:val="Subtitle"/>
        <w:rPr>
          <w:rFonts w:ascii="Arial" w:hAnsi="Arial" w:cs="Arial"/>
          <w:b w:val="0"/>
          <w:bCs w:val="0"/>
          <w:sz w:val="22"/>
          <w:szCs w:val="22"/>
        </w:rPr>
        <w:sectPr w:rsidR="0021281B" w:rsidRPr="0021281B" w:rsidSect="0021281B">
          <w:type w:val="continuous"/>
          <w:pgSz w:w="12240" w:h="15840"/>
          <w:pgMar w:top="1440" w:right="1440" w:bottom="1440" w:left="1440" w:header="720" w:footer="720" w:gutter="0"/>
          <w:cols w:num="2" w:space="720"/>
          <w:docGrid w:linePitch="360"/>
        </w:sectPr>
      </w:pPr>
    </w:p>
    <w:p w14:paraId="00D2D591" w14:textId="77777777" w:rsidR="0021281B" w:rsidRDefault="0021281B" w:rsidP="00BB6F35">
      <w:pPr>
        <w:rPr>
          <w:szCs w:val="24"/>
        </w:rPr>
      </w:pPr>
    </w:p>
    <w:p w14:paraId="3357BE25" w14:textId="77777777" w:rsidR="00BB6F35" w:rsidRDefault="00F643CE" w:rsidP="00BB6F35">
      <w:pPr>
        <w:tabs>
          <w:tab w:val="left" w:pos="2070"/>
          <w:tab w:val="left" w:pos="4320"/>
          <w:tab w:val="left" w:pos="5760"/>
          <w:tab w:val="left" w:pos="7200"/>
        </w:tabs>
        <w:rPr>
          <w:b/>
          <w:smallCaps/>
          <w:u w:val="single"/>
        </w:rPr>
      </w:pPr>
      <w:r>
        <w:rPr>
          <w:noProof/>
        </w:rPr>
        <mc:AlternateContent>
          <mc:Choice Requires="wps">
            <w:drawing>
              <wp:anchor distT="0" distB="0" distL="114300" distR="114300" simplePos="0" relativeHeight="251656704" behindDoc="0" locked="0" layoutInCell="1" allowOverlap="1" wp14:anchorId="507C838A" wp14:editId="53CF20EB">
                <wp:simplePos x="0" y="0"/>
                <wp:positionH relativeFrom="column">
                  <wp:posOffset>-50800</wp:posOffset>
                </wp:positionH>
                <wp:positionV relativeFrom="paragraph">
                  <wp:posOffset>23495</wp:posOffset>
                </wp:positionV>
                <wp:extent cx="6364605" cy="0"/>
                <wp:effectExtent l="15875" t="13970" r="10795"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5pt" to="497.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3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" strokeweight="1.5pt"/>
            </w:pict>
          </mc:Fallback>
        </mc:AlternateContent>
      </w:r>
    </w:p>
    <w:p w14:paraId="48265A33" w14:textId="77777777" w:rsidR="003A10D2" w:rsidRPr="00F257E3" w:rsidRDefault="003A10D2" w:rsidP="003A10D2">
      <w:pPr>
        <w:tabs>
          <w:tab w:val="left" w:pos="2070"/>
          <w:tab w:val="left" w:pos="4320"/>
          <w:tab w:val="left" w:pos="5760"/>
          <w:tab w:val="left" w:pos="7200"/>
        </w:tabs>
        <w:rPr>
          <w:rFonts w:ascii="Arial" w:hAnsi="Arial" w:cs="Arial"/>
          <w:b/>
          <w:smallCaps/>
          <w:sz w:val="22"/>
          <w:szCs w:val="22"/>
          <w:u w:val="single"/>
        </w:rPr>
      </w:pPr>
      <w:r w:rsidRPr="00F257E3">
        <w:rPr>
          <w:rFonts w:ascii="Arial" w:hAnsi="Arial" w:cs="Arial"/>
          <w:b/>
          <w:smallCaps/>
          <w:sz w:val="22"/>
          <w:szCs w:val="22"/>
          <w:u w:val="single"/>
        </w:rPr>
        <w:t xml:space="preserve">Education  </w:t>
      </w:r>
    </w:p>
    <w:p w14:paraId="025F23D2" w14:textId="77777777" w:rsidR="003A10D2" w:rsidRPr="00F257E3" w:rsidRDefault="003A10D2" w:rsidP="003A10D2">
      <w:pPr>
        <w:rPr>
          <w:rFonts w:ascii="Arial" w:hAnsi="Arial" w:cs="Arial"/>
          <w:b/>
          <w:sz w:val="22"/>
          <w:szCs w:val="22"/>
        </w:rPr>
      </w:pPr>
    </w:p>
    <w:p w14:paraId="16EDDD73" w14:textId="77777777" w:rsidR="003A10D2" w:rsidRPr="00F257E3" w:rsidRDefault="003A10D2" w:rsidP="003A10D2">
      <w:pPr>
        <w:ind w:left="180" w:hanging="180"/>
        <w:rPr>
          <w:rFonts w:ascii="Arial" w:hAnsi="Arial" w:cs="Arial"/>
          <w:b/>
          <w:sz w:val="22"/>
          <w:szCs w:val="22"/>
        </w:rPr>
      </w:pPr>
      <w:r w:rsidRPr="00F257E3">
        <w:rPr>
          <w:rFonts w:ascii="Arial" w:hAnsi="Arial" w:cs="Arial"/>
          <w:b/>
          <w:sz w:val="22"/>
          <w:szCs w:val="22"/>
        </w:rPr>
        <w:t>Emory University, Atlanta, GA</w:t>
      </w:r>
    </w:p>
    <w:p w14:paraId="3E55340F"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Ph.D., Program in Genetics and Molecular Biology, 1992-1998</w:t>
      </w:r>
    </w:p>
    <w:p w14:paraId="65BB0587"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Graduate research with Dr. Jeremy Boss</w:t>
      </w:r>
    </w:p>
    <w:p w14:paraId="52D00354"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Project: Transcriptional activation of Class II MHC genes</w:t>
      </w:r>
    </w:p>
    <w:p w14:paraId="111C8DF4" w14:textId="77777777" w:rsidR="003A10D2" w:rsidRPr="00F257E3" w:rsidRDefault="003A10D2" w:rsidP="003A10D2">
      <w:pPr>
        <w:ind w:left="180" w:hanging="180"/>
        <w:rPr>
          <w:rFonts w:ascii="Arial" w:hAnsi="Arial" w:cs="Arial"/>
          <w:sz w:val="22"/>
          <w:szCs w:val="22"/>
        </w:rPr>
      </w:pPr>
    </w:p>
    <w:p w14:paraId="0F7E745A" w14:textId="77777777" w:rsidR="003A10D2" w:rsidRPr="00F257E3" w:rsidRDefault="003A10D2" w:rsidP="003A10D2">
      <w:pPr>
        <w:ind w:left="180" w:hanging="180"/>
        <w:rPr>
          <w:rFonts w:ascii="Arial" w:hAnsi="Arial" w:cs="Arial"/>
          <w:b/>
          <w:sz w:val="22"/>
          <w:szCs w:val="22"/>
        </w:rPr>
      </w:pPr>
      <w:r w:rsidRPr="00F257E3">
        <w:rPr>
          <w:rFonts w:ascii="Arial" w:hAnsi="Arial" w:cs="Arial"/>
          <w:b/>
          <w:sz w:val="22"/>
          <w:szCs w:val="22"/>
        </w:rPr>
        <w:t>Rice University, Houston, TX</w:t>
      </w:r>
    </w:p>
    <w:p w14:paraId="014268B5"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Bachelor of Arts, Biology, 1988-1992</w:t>
      </w:r>
    </w:p>
    <w:p w14:paraId="6BB78A38"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Undergraduate research with Dr. Michael Stern, 1991-1992</w:t>
      </w:r>
    </w:p>
    <w:p w14:paraId="7B3E7576" w14:textId="77777777" w:rsidR="003A10D2" w:rsidRPr="00F257E3" w:rsidRDefault="003A10D2" w:rsidP="003A10D2">
      <w:pPr>
        <w:ind w:left="180"/>
        <w:rPr>
          <w:rFonts w:ascii="Arial" w:hAnsi="Arial" w:cs="Arial"/>
          <w:sz w:val="22"/>
          <w:szCs w:val="22"/>
        </w:rPr>
      </w:pPr>
      <w:r w:rsidRPr="00F257E3">
        <w:rPr>
          <w:rFonts w:ascii="Arial" w:hAnsi="Arial" w:cs="Arial"/>
          <w:sz w:val="22"/>
          <w:szCs w:val="22"/>
        </w:rPr>
        <w:t xml:space="preserve">Project: Restriction fragment length polymorphism mapping of the Drosophila inebriated gene </w:t>
      </w:r>
    </w:p>
    <w:p w14:paraId="262D23A2" w14:textId="77777777" w:rsidR="00E54933" w:rsidRPr="00F257E3" w:rsidRDefault="00E54933" w:rsidP="00BB6F35">
      <w:pPr>
        <w:tabs>
          <w:tab w:val="left" w:pos="2070"/>
          <w:tab w:val="left" w:pos="4320"/>
          <w:tab w:val="left" w:pos="5760"/>
          <w:tab w:val="left" w:pos="7200"/>
        </w:tabs>
        <w:rPr>
          <w:rFonts w:ascii="Arial" w:hAnsi="Arial" w:cs="Arial"/>
          <w:b/>
          <w:smallCaps/>
          <w:sz w:val="22"/>
          <w:szCs w:val="22"/>
          <w:u w:val="single"/>
        </w:rPr>
      </w:pPr>
    </w:p>
    <w:p w14:paraId="2CBCC9C1" w14:textId="77777777" w:rsidR="00F45BC5" w:rsidRPr="00F257E3" w:rsidRDefault="00F45BC5" w:rsidP="00BB6F35">
      <w:pPr>
        <w:tabs>
          <w:tab w:val="left" w:pos="2070"/>
          <w:tab w:val="left" w:pos="4320"/>
          <w:tab w:val="left" w:pos="5760"/>
          <w:tab w:val="left" w:pos="7200"/>
        </w:tabs>
        <w:rPr>
          <w:rFonts w:ascii="Arial" w:hAnsi="Arial" w:cs="Arial"/>
          <w:b/>
          <w:smallCaps/>
          <w:sz w:val="22"/>
          <w:szCs w:val="22"/>
          <w:u w:val="single"/>
        </w:rPr>
      </w:pPr>
      <w:r w:rsidRPr="00F257E3">
        <w:rPr>
          <w:rFonts w:ascii="Arial" w:hAnsi="Arial" w:cs="Arial"/>
          <w:b/>
          <w:smallCaps/>
          <w:sz w:val="22"/>
          <w:szCs w:val="22"/>
          <w:u w:val="single"/>
        </w:rPr>
        <w:t>Positions  and Employment</w:t>
      </w:r>
    </w:p>
    <w:p w14:paraId="6194CB07" w14:textId="77777777" w:rsidR="00F45BC5" w:rsidRPr="00F257E3" w:rsidRDefault="00F45BC5" w:rsidP="00BB6F35">
      <w:pPr>
        <w:tabs>
          <w:tab w:val="left" w:pos="2070"/>
          <w:tab w:val="left" w:pos="4320"/>
          <w:tab w:val="left" w:pos="5760"/>
          <w:tab w:val="left" w:pos="7200"/>
        </w:tabs>
        <w:rPr>
          <w:rFonts w:ascii="Arial" w:hAnsi="Arial" w:cs="Arial"/>
          <w:b/>
          <w:smallCaps/>
          <w:sz w:val="22"/>
          <w:szCs w:val="22"/>
          <w:u w:val="single"/>
        </w:rPr>
      </w:pPr>
    </w:p>
    <w:p w14:paraId="243DA42F" w14:textId="77777777" w:rsidR="00F45BC5" w:rsidRPr="00F257E3" w:rsidRDefault="00F45BC5" w:rsidP="00F45BC5">
      <w:pPr>
        <w:ind w:left="180" w:hanging="180"/>
        <w:rPr>
          <w:rFonts w:ascii="Arial" w:hAnsi="Arial" w:cs="Arial"/>
          <w:b/>
          <w:sz w:val="22"/>
          <w:szCs w:val="22"/>
        </w:rPr>
      </w:pPr>
      <w:r w:rsidRPr="00F257E3">
        <w:rPr>
          <w:rFonts w:ascii="Arial" w:hAnsi="Arial" w:cs="Arial"/>
          <w:b/>
          <w:sz w:val="22"/>
          <w:szCs w:val="22"/>
        </w:rPr>
        <w:t>University of South Florida</w:t>
      </w:r>
    </w:p>
    <w:p w14:paraId="6BD07457" w14:textId="77777777" w:rsidR="00F45BC5" w:rsidRPr="00F257E3" w:rsidRDefault="00F45BC5" w:rsidP="00F45BC5">
      <w:pPr>
        <w:ind w:left="180"/>
        <w:rPr>
          <w:rFonts w:ascii="Arial" w:hAnsi="Arial" w:cs="Arial"/>
          <w:sz w:val="22"/>
          <w:szCs w:val="22"/>
        </w:rPr>
      </w:pPr>
      <w:r w:rsidRPr="00F257E3">
        <w:rPr>
          <w:rFonts w:ascii="Arial" w:hAnsi="Arial" w:cs="Arial"/>
          <w:sz w:val="22"/>
          <w:szCs w:val="22"/>
        </w:rPr>
        <w:t>Assistant Professor, Department of Cell Biology, Microbiology and Molecular Biology, 2010</w:t>
      </w:r>
      <w:r w:rsidR="0021281B" w:rsidRPr="00F257E3">
        <w:rPr>
          <w:rFonts w:ascii="Arial" w:hAnsi="Arial" w:cs="Arial"/>
          <w:sz w:val="22"/>
          <w:szCs w:val="22"/>
        </w:rPr>
        <w:t>-present</w:t>
      </w:r>
    </w:p>
    <w:p w14:paraId="370C2292" w14:textId="77777777" w:rsidR="00F45BC5" w:rsidRPr="00F257E3" w:rsidRDefault="00F45BC5" w:rsidP="00F45BC5">
      <w:pPr>
        <w:rPr>
          <w:rFonts w:ascii="Arial" w:hAnsi="Arial" w:cs="Arial"/>
          <w:b/>
          <w:sz w:val="22"/>
          <w:szCs w:val="22"/>
        </w:rPr>
      </w:pPr>
    </w:p>
    <w:p w14:paraId="67970358" w14:textId="77777777" w:rsidR="00F45BC5" w:rsidRPr="00F257E3" w:rsidRDefault="00F45BC5" w:rsidP="00F45BC5">
      <w:pPr>
        <w:ind w:left="180" w:hanging="180"/>
        <w:rPr>
          <w:rFonts w:ascii="Arial" w:hAnsi="Arial" w:cs="Arial"/>
          <w:sz w:val="22"/>
          <w:szCs w:val="22"/>
        </w:rPr>
      </w:pPr>
      <w:r w:rsidRPr="00F257E3">
        <w:rPr>
          <w:rFonts w:ascii="Arial" w:hAnsi="Arial" w:cs="Arial"/>
          <w:b/>
          <w:sz w:val="22"/>
          <w:szCs w:val="22"/>
        </w:rPr>
        <w:t>Northwestern University, Evanston, IL</w:t>
      </w:r>
    </w:p>
    <w:p w14:paraId="27682BAD" w14:textId="77777777" w:rsidR="00F45BC5" w:rsidRPr="00F257E3" w:rsidRDefault="00F45BC5" w:rsidP="00F45BC5">
      <w:pPr>
        <w:ind w:left="180"/>
        <w:rPr>
          <w:rFonts w:ascii="Arial" w:hAnsi="Arial" w:cs="Arial"/>
          <w:sz w:val="22"/>
          <w:szCs w:val="22"/>
        </w:rPr>
      </w:pPr>
      <w:r w:rsidRPr="00F257E3">
        <w:rPr>
          <w:rFonts w:ascii="Arial" w:hAnsi="Arial" w:cs="Arial"/>
          <w:sz w:val="22"/>
          <w:szCs w:val="22"/>
        </w:rPr>
        <w:t>Postdoctoral fellow with Dr. Richard Morimoto, 2002–2009</w:t>
      </w:r>
    </w:p>
    <w:p w14:paraId="6260441E" w14:textId="77777777" w:rsidR="00F45BC5" w:rsidRPr="00F257E3" w:rsidRDefault="00F45BC5" w:rsidP="00F45BC5">
      <w:pPr>
        <w:ind w:left="180"/>
        <w:rPr>
          <w:rFonts w:ascii="Arial" w:hAnsi="Arial" w:cs="Arial"/>
          <w:sz w:val="22"/>
          <w:szCs w:val="22"/>
        </w:rPr>
      </w:pPr>
      <w:r w:rsidRPr="00F257E3">
        <w:rPr>
          <w:rFonts w:ascii="Arial" w:hAnsi="Arial" w:cs="Arial"/>
          <w:sz w:val="22"/>
          <w:szCs w:val="22"/>
        </w:rPr>
        <w:t>Project: Mechanisms of regulation of the heat shock transcription factor HSF1</w:t>
      </w:r>
    </w:p>
    <w:p w14:paraId="22221C8D" w14:textId="77777777" w:rsidR="00F45BC5" w:rsidRPr="00F257E3" w:rsidRDefault="00F45BC5" w:rsidP="00F45BC5">
      <w:pPr>
        <w:ind w:left="180" w:hanging="180"/>
        <w:rPr>
          <w:rFonts w:ascii="Arial" w:hAnsi="Arial" w:cs="Arial"/>
          <w:b/>
          <w:sz w:val="22"/>
          <w:szCs w:val="22"/>
        </w:rPr>
      </w:pPr>
    </w:p>
    <w:p w14:paraId="11AE050C" w14:textId="77777777" w:rsidR="00F45BC5" w:rsidRPr="00F257E3" w:rsidRDefault="00F45BC5" w:rsidP="00F45BC5">
      <w:pPr>
        <w:ind w:left="180" w:hanging="180"/>
        <w:rPr>
          <w:rFonts w:ascii="Arial" w:hAnsi="Arial" w:cs="Arial"/>
          <w:b/>
          <w:sz w:val="22"/>
          <w:szCs w:val="22"/>
        </w:rPr>
      </w:pPr>
      <w:r w:rsidRPr="00F257E3">
        <w:rPr>
          <w:rFonts w:ascii="Arial" w:hAnsi="Arial" w:cs="Arial"/>
          <w:b/>
          <w:sz w:val="22"/>
          <w:szCs w:val="22"/>
        </w:rPr>
        <w:t>University of North Carolina, Chapel Hill, NC</w:t>
      </w:r>
    </w:p>
    <w:p w14:paraId="5C045D32" w14:textId="77777777" w:rsidR="00F45BC5" w:rsidRPr="00F257E3" w:rsidRDefault="00F45BC5" w:rsidP="00F45BC5">
      <w:pPr>
        <w:ind w:left="180"/>
        <w:rPr>
          <w:rFonts w:ascii="Arial" w:hAnsi="Arial" w:cs="Arial"/>
          <w:sz w:val="22"/>
          <w:szCs w:val="22"/>
        </w:rPr>
      </w:pPr>
      <w:r w:rsidRPr="00F257E3">
        <w:rPr>
          <w:rFonts w:ascii="Arial" w:hAnsi="Arial" w:cs="Arial"/>
          <w:sz w:val="22"/>
          <w:szCs w:val="22"/>
        </w:rPr>
        <w:t xml:space="preserve">Postdoctoral fellow with Dr. Albert Baldwin, 1998-2002 </w:t>
      </w:r>
    </w:p>
    <w:p w14:paraId="2E783E14" w14:textId="6CA91586" w:rsidR="00F45BC5" w:rsidRPr="00F257E3" w:rsidRDefault="00F45BC5" w:rsidP="00F45BC5">
      <w:pPr>
        <w:ind w:left="180"/>
        <w:rPr>
          <w:rFonts w:ascii="Arial" w:hAnsi="Arial" w:cs="Arial"/>
          <w:sz w:val="22"/>
          <w:szCs w:val="22"/>
        </w:rPr>
      </w:pPr>
      <w:r w:rsidRPr="00F257E3">
        <w:rPr>
          <w:rFonts w:ascii="Arial" w:hAnsi="Arial" w:cs="Arial"/>
          <w:sz w:val="22"/>
          <w:szCs w:val="22"/>
        </w:rPr>
        <w:t>Project: Mechanisms of regulation of the transcription factors NF-</w:t>
      </w:r>
      <w:r w:rsidR="008C7981">
        <w:rPr>
          <w:rFonts w:ascii="Arial" w:hAnsi="Arial" w:cs="Arial"/>
          <w:sz w:val="22"/>
          <w:szCs w:val="22"/>
        </w:rPr>
        <w:t>κ</w:t>
      </w:r>
      <w:r w:rsidRPr="00F257E3">
        <w:rPr>
          <w:rFonts w:ascii="Arial" w:hAnsi="Arial" w:cs="Arial"/>
          <w:sz w:val="22"/>
          <w:szCs w:val="22"/>
        </w:rPr>
        <w:t>B and Bcl-3</w:t>
      </w:r>
    </w:p>
    <w:p w14:paraId="55F242DB" w14:textId="77777777" w:rsidR="00F45BC5" w:rsidRPr="00F257E3" w:rsidRDefault="00F45BC5" w:rsidP="00BB6F35">
      <w:pPr>
        <w:tabs>
          <w:tab w:val="left" w:pos="2070"/>
          <w:tab w:val="left" w:pos="4320"/>
          <w:tab w:val="left" w:pos="5760"/>
          <w:tab w:val="left" w:pos="7200"/>
        </w:tabs>
        <w:rPr>
          <w:rFonts w:ascii="Arial" w:hAnsi="Arial" w:cs="Arial"/>
          <w:b/>
          <w:smallCaps/>
          <w:sz w:val="22"/>
          <w:szCs w:val="22"/>
          <w:u w:val="single"/>
        </w:rPr>
      </w:pPr>
    </w:p>
    <w:p w14:paraId="49FBB13C" w14:textId="77777777" w:rsidR="00BB6F35" w:rsidRPr="00F257E3" w:rsidRDefault="00BB6F35" w:rsidP="00BB6F35">
      <w:pPr>
        <w:ind w:firstLine="1440"/>
        <w:rPr>
          <w:rFonts w:ascii="Arial" w:hAnsi="Arial" w:cs="Arial"/>
          <w:sz w:val="22"/>
          <w:szCs w:val="22"/>
        </w:rPr>
      </w:pPr>
    </w:p>
    <w:p w14:paraId="57CB374B" w14:textId="77777777" w:rsidR="00BB6F35" w:rsidRPr="00F257E3" w:rsidRDefault="00BB6F35" w:rsidP="00BB6F35">
      <w:pPr>
        <w:rPr>
          <w:rFonts w:ascii="Arial" w:hAnsi="Arial" w:cs="Arial"/>
          <w:b/>
          <w:smallCaps/>
          <w:sz w:val="22"/>
          <w:szCs w:val="22"/>
          <w:u w:val="single"/>
        </w:rPr>
      </w:pPr>
      <w:r w:rsidRPr="00F257E3">
        <w:rPr>
          <w:rFonts w:ascii="Arial" w:hAnsi="Arial" w:cs="Arial"/>
          <w:b/>
          <w:smallCaps/>
          <w:sz w:val="22"/>
          <w:szCs w:val="22"/>
          <w:u w:val="single"/>
        </w:rPr>
        <w:t>Awards</w:t>
      </w:r>
    </w:p>
    <w:p w14:paraId="2A1512B0" w14:textId="77777777" w:rsidR="00BB6F35" w:rsidRPr="00F257E3" w:rsidRDefault="00BB6F35" w:rsidP="00BB6F35">
      <w:pPr>
        <w:rPr>
          <w:rFonts w:ascii="Arial" w:hAnsi="Arial" w:cs="Arial"/>
          <w:sz w:val="22"/>
          <w:szCs w:val="22"/>
        </w:rPr>
      </w:pPr>
    </w:p>
    <w:p w14:paraId="057AA6A2" w14:textId="77777777" w:rsidR="00D63F8B" w:rsidRPr="00F257E3" w:rsidRDefault="00D63F8B" w:rsidP="00D63F8B">
      <w:pPr>
        <w:pStyle w:val="BodyText"/>
        <w:numPr>
          <w:ilvl w:val="0"/>
          <w:numId w:val="2"/>
        </w:numPr>
        <w:spacing w:after="120"/>
        <w:ind w:left="180" w:hanging="180"/>
        <w:jc w:val="left"/>
        <w:rPr>
          <w:rFonts w:ascii="Arial" w:hAnsi="Arial" w:cs="Arial"/>
          <w:szCs w:val="22"/>
        </w:rPr>
      </w:pPr>
      <w:r w:rsidRPr="00F257E3">
        <w:rPr>
          <w:rFonts w:ascii="Arial" w:hAnsi="Arial" w:cs="Arial"/>
          <w:szCs w:val="22"/>
        </w:rPr>
        <w:t>National Institute of Health Postdoctoral Training Grant, Northwestern University, 2002-2004</w:t>
      </w:r>
    </w:p>
    <w:p w14:paraId="4D574D46" w14:textId="77777777" w:rsidR="00D63F8B" w:rsidRPr="00F257E3" w:rsidRDefault="00D63F8B" w:rsidP="00D63F8B">
      <w:pPr>
        <w:pStyle w:val="BodyText"/>
        <w:numPr>
          <w:ilvl w:val="0"/>
          <w:numId w:val="2"/>
        </w:numPr>
        <w:spacing w:after="120"/>
        <w:ind w:left="180" w:hanging="180"/>
        <w:jc w:val="left"/>
        <w:rPr>
          <w:rFonts w:ascii="Arial" w:hAnsi="Arial" w:cs="Arial"/>
          <w:szCs w:val="22"/>
        </w:rPr>
      </w:pPr>
      <w:r w:rsidRPr="00F257E3">
        <w:rPr>
          <w:rFonts w:ascii="Arial" w:hAnsi="Arial" w:cs="Arial"/>
          <w:szCs w:val="22"/>
        </w:rPr>
        <w:t>American Cancer Society Postdoctoral Fellowship, 1999-2002</w:t>
      </w:r>
    </w:p>
    <w:p w14:paraId="0895A79D" w14:textId="77777777" w:rsidR="00D63F8B" w:rsidRPr="00F257E3" w:rsidRDefault="00D63F8B" w:rsidP="00D63F8B">
      <w:pPr>
        <w:pStyle w:val="BodyText"/>
        <w:numPr>
          <w:ilvl w:val="0"/>
          <w:numId w:val="2"/>
        </w:numPr>
        <w:spacing w:after="120"/>
        <w:ind w:left="180" w:hanging="180"/>
        <w:jc w:val="left"/>
        <w:rPr>
          <w:rFonts w:ascii="Arial" w:hAnsi="Arial" w:cs="Arial"/>
          <w:szCs w:val="22"/>
        </w:rPr>
      </w:pPr>
      <w:r w:rsidRPr="00F257E3">
        <w:rPr>
          <w:rFonts w:ascii="Arial" w:hAnsi="Arial" w:cs="Arial"/>
          <w:szCs w:val="22"/>
        </w:rPr>
        <w:t>National Institute of Health Postdoctoral Training Grant, University of North Carolina, 1998-1999</w:t>
      </w:r>
    </w:p>
    <w:p w14:paraId="704BF29F" w14:textId="77777777" w:rsidR="00D63F8B" w:rsidRPr="00F257E3" w:rsidRDefault="00D63F8B" w:rsidP="00D63F8B">
      <w:pPr>
        <w:pStyle w:val="BodyText"/>
        <w:numPr>
          <w:ilvl w:val="0"/>
          <w:numId w:val="2"/>
        </w:numPr>
        <w:spacing w:after="120"/>
        <w:ind w:left="180" w:hanging="180"/>
        <w:jc w:val="left"/>
        <w:rPr>
          <w:rFonts w:ascii="Arial" w:hAnsi="Arial" w:cs="Arial"/>
          <w:szCs w:val="22"/>
        </w:rPr>
      </w:pPr>
      <w:r w:rsidRPr="00F257E3">
        <w:rPr>
          <w:rFonts w:ascii="Arial" w:hAnsi="Arial" w:cs="Arial"/>
          <w:szCs w:val="22"/>
        </w:rPr>
        <w:t>National Institute of Health Predoctoral Training Grant, Emory University, 1993-1995</w:t>
      </w:r>
    </w:p>
    <w:p w14:paraId="2CA7ADA2" w14:textId="77777777" w:rsidR="000A466A" w:rsidRDefault="00D63F8B" w:rsidP="00681E7A">
      <w:pPr>
        <w:pStyle w:val="BodyText"/>
        <w:numPr>
          <w:ilvl w:val="0"/>
          <w:numId w:val="2"/>
        </w:numPr>
        <w:spacing w:after="120"/>
        <w:ind w:left="180" w:hanging="180"/>
        <w:jc w:val="left"/>
        <w:rPr>
          <w:rFonts w:ascii="Arial" w:hAnsi="Arial" w:cs="Arial"/>
          <w:szCs w:val="22"/>
        </w:rPr>
      </w:pPr>
      <w:r w:rsidRPr="00F257E3">
        <w:rPr>
          <w:rFonts w:ascii="Arial" w:hAnsi="Arial" w:cs="Arial"/>
          <w:szCs w:val="22"/>
        </w:rPr>
        <w:t>National Merit Scholarship, 1988-1992</w:t>
      </w:r>
    </w:p>
    <w:p w14:paraId="2DABA9F8" w14:textId="77777777" w:rsidR="008C7981" w:rsidRDefault="008C7981" w:rsidP="000A466A">
      <w:pPr>
        <w:pStyle w:val="BodyText"/>
        <w:spacing w:after="120"/>
        <w:jc w:val="left"/>
        <w:rPr>
          <w:rFonts w:ascii="Arial" w:hAnsi="Arial" w:cs="Arial"/>
          <w:b/>
          <w:smallCaps/>
          <w:szCs w:val="22"/>
          <w:u w:val="single"/>
        </w:rPr>
      </w:pPr>
    </w:p>
    <w:p w14:paraId="37BCDAAC" w14:textId="77777777" w:rsidR="007961F7" w:rsidRPr="000A466A" w:rsidRDefault="00BB6F35" w:rsidP="000A466A">
      <w:pPr>
        <w:pStyle w:val="BodyText"/>
        <w:spacing w:after="120"/>
        <w:jc w:val="left"/>
        <w:rPr>
          <w:rFonts w:ascii="Arial" w:hAnsi="Arial" w:cs="Arial"/>
          <w:szCs w:val="22"/>
        </w:rPr>
      </w:pPr>
      <w:r w:rsidRPr="000A466A">
        <w:rPr>
          <w:rFonts w:ascii="Arial" w:hAnsi="Arial" w:cs="Arial"/>
          <w:b/>
          <w:smallCaps/>
          <w:szCs w:val="22"/>
          <w:u w:val="single"/>
        </w:rPr>
        <w:lastRenderedPageBreak/>
        <w:t>Publications</w:t>
      </w:r>
    </w:p>
    <w:p w14:paraId="558088C6" w14:textId="6E42F027" w:rsidR="008C7981" w:rsidRPr="004B6DCA" w:rsidRDefault="008C7981" w:rsidP="004B6DCA">
      <w:pPr>
        <w:spacing w:before="100" w:beforeAutospacing="1" w:after="100" w:afterAutospacing="1"/>
        <w:ind w:left="180" w:hanging="180"/>
        <w:rPr>
          <w:rFonts w:ascii="Arial" w:eastAsia="Times New Roman" w:hAnsi="Arial" w:cs="Arial"/>
          <w:sz w:val="22"/>
          <w:szCs w:val="22"/>
        </w:rPr>
      </w:pPr>
      <w:r w:rsidRPr="004B6DCA">
        <w:rPr>
          <w:rFonts w:ascii="Arial" w:eastAsia="Times New Roman" w:hAnsi="Arial" w:cs="Arial"/>
          <w:sz w:val="22"/>
          <w:szCs w:val="22"/>
        </w:rPr>
        <w:t xml:space="preserve">Beate I. Escher, Mayumi Allinson, Rolf Altenburger, Peter A. Bain, Patrick Balaguer, Wibke Busch, Jordan Crago, Nancy D. Denslow, Elke Dopp, Klara Hilscherova, Andrew R. Humpage, Anu Kumar, Marina Grimaldi, B. Sumith Jayasinghe, Barbora Jarosova, Ai Jia , Sergei Makarov, Keith A. Maruya, Alex Medvedev, Alvine C. Mehinto, Jamie E. Mendez, Anita Poulsen, Erik Prochazka, Jessica Richard, Andrea Schifferli, Daniel Schlenk, Stefan Scholz, Fujio Shiraishi, Shane Snyder, Guanyong Su, Janet Y.M. Tang, Bart van der Burg, Sander C. van der Linden , Inge Werner , </w:t>
      </w:r>
      <w:r w:rsidRPr="004B6DCA">
        <w:rPr>
          <w:rFonts w:ascii="Arial" w:eastAsia="Times New Roman" w:hAnsi="Arial" w:cs="Arial"/>
          <w:b/>
          <w:sz w:val="22"/>
          <w:szCs w:val="22"/>
        </w:rPr>
        <w:t>Sandy D.</w:t>
      </w:r>
      <w:r w:rsidR="004B6DCA" w:rsidRPr="004B6DCA">
        <w:rPr>
          <w:rFonts w:ascii="Arial" w:eastAsia="Times New Roman" w:hAnsi="Arial" w:cs="Arial"/>
          <w:b/>
          <w:sz w:val="22"/>
          <w:szCs w:val="22"/>
        </w:rPr>
        <w:t xml:space="preserve"> Westerheide</w:t>
      </w:r>
      <w:r w:rsidR="004B6DCA" w:rsidRPr="004B6DCA">
        <w:rPr>
          <w:rFonts w:ascii="Arial" w:eastAsia="Times New Roman" w:hAnsi="Arial" w:cs="Arial"/>
          <w:sz w:val="22"/>
          <w:szCs w:val="22"/>
        </w:rPr>
        <w:t xml:space="preserve"> , Chris K.C. Wong, Min Yang, Bonnie H.Y. Yeung, Xiaowei Zhang</w:t>
      </w:r>
      <w:r w:rsidRPr="004B6DCA">
        <w:rPr>
          <w:rFonts w:ascii="Arial" w:eastAsia="Times New Roman" w:hAnsi="Arial" w:cs="Arial"/>
          <w:sz w:val="22"/>
          <w:szCs w:val="22"/>
        </w:rPr>
        <w:t>, and Frederic D.L. Leusch</w:t>
      </w:r>
      <w:r w:rsidR="004B6DCA" w:rsidRPr="004B6DCA">
        <w:rPr>
          <w:rFonts w:ascii="Arial" w:eastAsia="Times New Roman" w:hAnsi="Arial" w:cs="Arial"/>
          <w:sz w:val="22"/>
          <w:szCs w:val="22"/>
        </w:rPr>
        <w:t xml:space="preserve">.  </w:t>
      </w:r>
      <w:hyperlink r:id="rId9" w:history="1">
        <w:r w:rsidRPr="004B6DCA">
          <w:rPr>
            <w:rFonts w:ascii="Arial" w:eastAsia="Times New Roman" w:hAnsi="Arial" w:cs="Arial"/>
            <w:sz w:val="22"/>
            <w:szCs w:val="22"/>
          </w:rPr>
          <w:t>Benchmarking Organic Micropollutants in Wastewater, Recycled Water and Drinking Water with In Vitro Bioassays.</w:t>
        </w:r>
      </w:hyperlink>
      <w:r w:rsidRPr="004B6DCA">
        <w:rPr>
          <w:rFonts w:ascii="Arial" w:eastAsia="Times New Roman" w:hAnsi="Arial" w:cs="Arial"/>
          <w:sz w:val="22"/>
          <w:szCs w:val="22"/>
        </w:rPr>
        <w:t xml:space="preserve">  </w:t>
      </w:r>
      <w:r w:rsidRPr="004B6DCA">
        <w:rPr>
          <w:rFonts w:ascii="Arial" w:eastAsia="Times New Roman" w:hAnsi="Arial" w:cs="Arial"/>
          <w:i/>
          <w:sz w:val="22"/>
          <w:szCs w:val="22"/>
        </w:rPr>
        <w:t>Environ Sci Technol</w:t>
      </w:r>
      <w:r w:rsidR="004B6DCA" w:rsidRPr="004B6DCA">
        <w:rPr>
          <w:rFonts w:ascii="Arial" w:eastAsia="Times New Roman" w:hAnsi="Arial" w:cs="Arial"/>
          <w:sz w:val="22"/>
          <w:szCs w:val="22"/>
        </w:rPr>
        <w:t xml:space="preserve">. 2013.  </w:t>
      </w:r>
      <w:r w:rsidRPr="004B6DCA">
        <w:rPr>
          <w:rFonts w:ascii="Arial" w:eastAsia="Times New Roman" w:hAnsi="Arial" w:cs="Arial"/>
          <w:sz w:val="22"/>
          <w:szCs w:val="22"/>
        </w:rPr>
        <w:t>DOI: 10.1021/es403899t</w:t>
      </w:r>
    </w:p>
    <w:p w14:paraId="07BC071E" w14:textId="1878A3A8" w:rsidR="00AF5A5C" w:rsidRPr="00553ED9" w:rsidRDefault="00C00F37" w:rsidP="00D90E66">
      <w:pPr>
        <w:autoSpaceDE w:val="0"/>
        <w:autoSpaceDN w:val="0"/>
        <w:adjustRightInd w:val="0"/>
        <w:ind w:left="180" w:hanging="180"/>
        <w:rPr>
          <w:rFonts w:ascii="Arial" w:hAnsi="Arial" w:cs="Arial"/>
          <w:iCs/>
          <w:sz w:val="22"/>
          <w:szCs w:val="22"/>
        </w:rPr>
      </w:pPr>
      <w:r w:rsidRPr="00C00F37">
        <w:rPr>
          <w:rFonts w:ascii="Arial" w:hAnsi="Arial" w:cs="Arial"/>
          <w:iCs/>
          <w:sz w:val="22"/>
          <w:szCs w:val="22"/>
        </w:rPr>
        <w:t>Joseph Foley</w:t>
      </w:r>
      <w:r w:rsidRPr="00C00F37">
        <w:rPr>
          <w:rFonts w:ascii="ArialMT" w:hAnsi="ArialMT" w:cs="ArialMT"/>
          <w:sz w:val="22"/>
          <w:szCs w:val="22"/>
        </w:rPr>
        <w:t xml:space="preserve">, </w:t>
      </w:r>
      <w:r w:rsidRPr="00C00F37">
        <w:rPr>
          <w:rFonts w:ascii="Arial" w:hAnsi="Arial" w:cs="Arial"/>
          <w:iCs/>
          <w:sz w:val="22"/>
          <w:szCs w:val="22"/>
        </w:rPr>
        <w:t>Shannon E. Hill, Tatiana Miti, Mentor Mulaj, Marissa Ciesla</w:t>
      </w:r>
      <w:r>
        <w:rPr>
          <w:rFonts w:ascii="Arial" w:hAnsi="Arial" w:cs="Arial"/>
          <w:iCs/>
          <w:sz w:val="22"/>
          <w:szCs w:val="22"/>
        </w:rPr>
        <w:t xml:space="preserve">, </w:t>
      </w:r>
      <w:r w:rsidRPr="00C00F37">
        <w:rPr>
          <w:rFonts w:ascii="Arial" w:hAnsi="Arial" w:cs="Arial"/>
          <w:iCs/>
          <w:sz w:val="22"/>
          <w:szCs w:val="22"/>
        </w:rPr>
        <w:t xml:space="preserve">Rhonda Robeel, Christopher Persichilli, Rachel Raynes, </w:t>
      </w:r>
      <w:r w:rsidRPr="00C00F37">
        <w:rPr>
          <w:rFonts w:ascii="Arial" w:hAnsi="Arial" w:cs="Arial"/>
          <w:b/>
          <w:iCs/>
          <w:sz w:val="22"/>
          <w:szCs w:val="22"/>
        </w:rPr>
        <w:t xml:space="preserve">Sandy </w:t>
      </w:r>
      <w:r>
        <w:rPr>
          <w:rFonts w:ascii="Arial" w:hAnsi="Arial" w:cs="Arial"/>
          <w:b/>
          <w:iCs/>
          <w:sz w:val="22"/>
          <w:szCs w:val="22"/>
        </w:rPr>
        <w:t xml:space="preserve">D. </w:t>
      </w:r>
      <w:r w:rsidRPr="00C00F37">
        <w:rPr>
          <w:rFonts w:ascii="Arial" w:hAnsi="Arial" w:cs="Arial"/>
          <w:b/>
          <w:iCs/>
          <w:sz w:val="22"/>
          <w:szCs w:val="22"/>
        </w:rPr>
        <w:t>Westerheide</w:t>
      </w:r>
      <w:r w:rsidRPr="00C00F37">
        <w:rPr>
          <w:rFonts w:ascii="Arial" w:hAnsi="Arial" w:cs="Arial"/>
          <w:iCs/>
          <w:sz w:val="22"/>
          <w:szCs w:val="22"/>
        </w:rPr>
        <w:t xml:space="preserve"> </w:t>
      </w:r>
      <w:r>
        <w:rPr>
          <w:rFonts w:ascii="Arial" w:hAnsi="Arial" w:cs="Arial"/>
          <w:iCs/>
          <w:sz w:val="22"/>
          <w:szCs w:val="22"/>
        </w:rPr>
        <w:t xml:space="preserve">and </w:t>
      </w:r>
      <w:r w:rsidRPr="00C00F37">
        <w:rPr>
          <w:rFonts w:ascii="Arial" w:hAnsi="Arial" w:cs="Arial"/>
          <w:iCs/>
          <w:sz w:val="22"/>
          <w:szCs w:val="22"/>
        </w:rPr>
        <w:t>Martin Muschol</w:t>
      </w:r>
      <w:r w:rsidR="00F257E3" w:rsidRPr="00C00F37">
        <w:rPr>
          <w:rFonts w:ascii="Arial" w:hAnsi="Arial" w:cs="Arial"/>
          <w:sz w:val="22"/>
          <w:szCs w:val="22"/>
        </w:rPr>
        <w:t xml:space="preserve">. </w:t>
      </w:r>
      <w:r w:rsidRPr="00C00F37">
        <w:rPr>
          <w:rFonts w:ascii="Arial" w:hAnsi="Arial" w:cs="Arial"/>
          <w:bCs/>
          <w:sz w:val="22"/>
          <w:szCs w:val="22"/>
        </w:rPr>
        <w:t xml:space="preserve">Structural Fingerprints of Intermediates Formed During Oligomeric </w:t>
      </w:r>
      <w:r w:rsidRPr="00C00F37">
        <w:rPr>
          <w:rFonts w:ascii="Arial" w:hAnsi="Arial" w:cs="Arial"/>
          <w:bCs/>
          <w:i/>
          <w:iCs/>
          <w:sz w:val="22"/>
          <w:szCs w:val="22"/>
        </w:rPr>
        <w:t xml:space="preserve">vs. </w:t>
      </w:r>
      <w:r w:rsidRPr="00C00F37">
        <w:rPr>
          <w:rFonts w:ascii="Arial" w:hAnsi="Arial" w:cs="Arial"/>
          <w:bCs/>
          <w:sz w:val="22"/>
          <w:szCs w:val="22"/>
        </w:rPr>
        <w:t>Oligomer-free Lysozyme Fibril Growth</w:t>
      </w:r>
      <w:r w:rsidR="00F257E3" w:rsidRPr="00C00F37">
        <w:rPr>
          <w:rFonts w:ascii="Arial" w:hAnsi="Arial" w:cs="Arial"/>
          <w:sz w:val="22"/>
          <w:szCs w:val="22"/>
        </w:rPr>
        <w:t xml:space="preserve">.  </w:t>
      </w:r>
      <w:r w:rsidR="00EA2181" w:rsidRPr="00EA2181">
        <w:rPr>
          <w:rFonts w:ascii="Arial" w:hAnsi="Arial" w:cs="Arial"/>
          <w:i/>
          <w:color w:val="1A1A1A"/>
          <w:sz w:val="22"/>
          <w:szCs w:val="22"/>
        </w:rPr>
        <w:t>Journal of Chemical Physics</w:t>
      </w:r>
      <w:r w:rsidR="00F257E3" w:rsidRPr="00C00F37">
        <w:rPr>
          <w:rFonts w:ascii="Arial" w:hAnsi="Arial" w:cs="Arial"/>
          <w:sz w:val="22"/>
          <w:szCs w:val="22"/>
        </w:rPr>
        <w:t xml:space="preserve">.  </w:t>
      </w:r>
      <w:r w:rsidR="000A466A" w:rsidRPr="000A466A">
        <w:rPr>
          <w:rFonts w:ascii="Arial" w:hAnsi="Arial" w:cs="Arial"/>
          <w:b/>
          <w:sz w:val="22"/>
          <w:szCs w:val="22"/>
        </w:rPr>
        <w:t>2013.</w:t>
      </w:r>
      <w:r w:rsidR="000A466A">
        <w:rPr>
          <w:rFonts w:ascii="Arial" w:hAnsi="Arial" w:cs="Arial"/>
          <w:sz w:val="22"/>
          <w:szCs w:val="22"/>
        </w:rPr>
        <w:t xml:space="preserve"> </w:t>
      </w:r>
      <w:r w:rsidR="00553ED9" w:rsidRPr="00553ED9">
        <w:rPr>
          <w:rFonts w:ascii="Arial" w:hAnsi="Arial" w:cs="Arial"/>
          <w:sz w:val="22"/>
          <w:szCs w:val="22"/>
        </w:rPr>
        <w:t>139(12):121901</w:t>
      </w:r>
      <w:r w:rsidR="00553ED9">
        <w:rPr>
          <w:rFonts w:ascii="Arial" w:hAnsi="Arial" w:cs="Arial"/>
          <w:sz w:val="22"/>
          <w:szCs w:val="22"/>
        </w:rPr>
        <w:t>.</w:t>
      </w:r>
    </w:p>
    <w:p w14:paraId="5369B01C" w14:textId="77777777" w:rsidR="00F257E3" w:rsidRPr="00F257E3" w:rsidRDefault="00F257E3" w:rsidP="00D90E66">
      <w:pPr>
        <w:widowControl w:val="0"/>
        <w:autoSpaceDE w:val="0"/>
        <w:autoSpaceDN w:val="0"/>
        <w:adjustRightInd w:val="0"/>
        <w:ind w:left="180" w:hanging="180"/>
        <w:rPr>
          <w:rFonts w:ascii="Arial" w:hAnsi="Arial" w:cs="Arial"/>
          <w:color w:val="FF0000"/>
          <w:sz w:val="22"/>
          <w:szCs w:val="22"/>
        </w:rPr>
      </w:pPr>
    </w:p>
    <w:p w14:paraId="18961471" w14:textId="793D4134" w:rsidR="00EA2181" w:rsidRPr="00767AE0" w:rsidRDefault="007535BD" w:rsidP="004B6DCA">
      <w:pPr>
        <w:widowControl w:val="0"/>
        <w:autoSpaceDE w:val="0"/>
        <w:autoSpaceDN w:val="0"/>
        <w:adjustRightInd w:val="0"/>
        <w:ind w:left="180" w:hanging="180"/>
        <w:rPr>
          <w:rFonts w:ascii="Arial" w:hAnsi="Arial" w:cs="Arial"/>
          <w:sz w:val="22"/>
          <w:szCs w:val="22"/>
        </w:rPr>
      </w:pPr>
      <w:hyperlink r:id="rId10" w:history="1">
        <w:r w:rsidR="00EA2181" w:rsidRPr="00767AE0">
          <w:rPr>
            <w:rFonts w:ascii="Arial" w:hAnsi="Arial" w:cs="Arial"/>
            <w:sz w:val="22"/>
            <w:szCs w:val="22"/>
          </w:rPr>
          <w:t>Rachel Raynes</w:t>
        </w:r>
      </w:hyperlink>
      <w:r w:rsidR="00EA2181" w:rsidRPr="00767AE0">
        <w:rPr>
          <w:rFonts w:ascii="Arial" w:hAnsi="Arial" w:cs="Arial"/>
          <w:sz w:val="22"/>
          <w:szCs w:val="22"/>
        </w:rPr>
        <w:t xml:space="preserve">, </w:t>
      </w:r>
      <w:hyperlink r:id="rId11" w:history="1">
        <w:r w:rsidR="00EA2181" w:rsidRPr="00767AE0">
          <w:rPr>
            <w:rFonts w:ascii="Arial" w:hAnsi="Arial" w:cs="Arial"/>
            <w:sz w:val="22"/>
            <w:szCs w:val="22"/>
          </w:rPr>
          <w:t>Jessica Brunquell</w:t>
        </w:r>
      </w:hyperlink>
      <w:r w:rsidR="00EA2181" w:rsidRPr="00767AE0">
        <w:rPr>
          <w:rFonts w:ascii="Arial" w:hAnsi="Arial" w:cs="Arial"/>
          <w:sz w:val="22"/>
          <w:szCs w:val="22"/>
        </w:rPr>
        <w:t xml:space="preserve"> and </w:t>
      </w:r>
      <w:hyperlink r:id="rId12" w:history="1">
        <w:r w:rsidR="00EA2181" w:rsidRPr="00767AE0">
          <w:rPr>
            <w:rFonts w:ascii="Arial" w:hAnsi="Arial" w:cs="Arial"/>
            <w:b/>
            <w:sz w:val="22"/>
            <w:szCs w:val="22"/>
          </w:rPr>
          <w:t>Sandy D. Westerheide</w:t>
        </w:r>
      </w:hyperlink>
      <w:r w:rsidR="00EA2181" w:rsidRPr="00767AE0">
        <w:rPr>
          <w:rFonts w:ascii="Arial" w:hAnsi="Arial" w:cs="Arial"/>
          <w:sz w:val="22"/>
          <w:szCs w:val="22"/>
        </w:rPr>
        <w:t xml:space="preserve">. </w:t>
      </w:r>
      <w:r w:rsidR="00EA2181" w:rsidRPr="00767AE0">
        <w:rPr>
          <w:rFonts w:ascii="Arial" w:hAnsi="Arial" w:cs="Arial"/>
          <w:bCs/>
          <w:sz w:val="22"/>
          <w:szCs w:val="22"/>
        </w:rPr>
        <w:t>St</w:t>
      </w:r>
      <w:r w:rsidR="004B6DCA">
        <w:rPr>
          <w:rFonts w:ascii="Arial" w:hAnsi="Arial" w:cs="Arial"/>
          <w:bCs/>
          <w:sz w:val="22"/>
          <w:szCs w:val="22"/>
        </w:rPr>
        <w:t>ress Inducibility of SIRT1 and i</w:t>
      </w:r>
      <w:r w:rsidR="00EA2181" w:rsidRPr="00767AE0">
        <w:rPr>
          <w:rFonts w:ascii="Arial" w:hAnsi="Arial" w:cs="Arial"/>
          <w:bCs/>
          <w:sz w:val="22"/>
          <w:szCs w:val="22"/>
        </w:rPr>
        <w:t xml:space="preserve">ts Role in Cytoprotection and Cancer. </w:t>
      </w:r>
      <w:r w:rsidR="00EA2181" w:rsidRPr="00767AE0">
        <w:rPr>
          <w:rFonts w:ascii="Arial" w:hAnsi="Arial" w:cs="Arial"/>
          <w:i/>
          <w:sz w:val="22"/>
          <w:szCs w:val="22"/>
        </w:rPr>
        <w:t>Genes and Cancer</w:t>
      </w:r>
      <w:r w:rsidR="00EA2181" w:rsidRPr="00767AE0">
        <w:rPr>
          <w:rFonts w:ascii="Arial" w:hAnsi="Arial" w:cs="Arial"/>
          <w:sz w:val="22"/>
          <w:szCs w:val="22"/>
        </w:rPr>
        <w:t xml:space="preserve">. </w:t>
      </w:r>
      <w:r w:rsidR="00EA2181" w:rsidRPr="00767AE0">
        <w:rPr>
          <w:rFonts w:ascii="Arial" w:hAnsi="Arial" w:cs="Arial"/>
          <w:b/>
          <w:sz w:val="22"/>
          <w:szCs w:val="22"/>
        </w:rPr>
        <w:t>2013</w:t>
      </w:r>
      <w:r w:rsidR="00EA2181" w:rsidRPr="00767AE0">
        <w:rPr>
          <w:rFonts w:ascii="Arial" w:hAnsi="Arial" w:cs="Arial"/>
          <w:sz w:val="22"/>
          <w:szCs w:val="22"/>
        </w:rPr>
        <w:t>.</w:t>
      </w:r>
      <w:r w:rsidR="000A466A" w:rsidRPr="00767AE0">
        <w:rPr>
          <w:rFonts w:ascii="Arial" w:hAnsi="Arial" w:cs="Arial"/>
          <w:sz w:val="22"/>
          <w:szCs w:val="22"/>
        </w:rPr>
        <w:t xml:space="preserve"> </w:t>
      </w:r>
      <w:r w:rsidR="00553ED9">
        <w:rPr>
          <w:rFonts w:ascii="Arial" w:hAnsi="Arial" w:cs="Arial"/>
          <w:sz w:val="22"/>
          <w:szCs w:val="22"/>
        </w:rPr>
        <w:t xml:space="preserve">4(3-4):172.  </w:t>
      </w:r>
      <w:r w:rsidR="00EA2181" w:rsidRPr="00767AE0">
        <w:rPr>
          <w:rFonts w:ascii="Arial" w:hAnsi="Arial" w:cs="Arial"/>
          <w:sz w:val="22"/>
          <w:szCs w:val="22"/>
        </w:rPr>
        <w:t>Review.</w:t>
      </w:r>
    </w:p>
    <w:p w14:paraId="509AE69A" w14:textId="77777777" w:rsidR="00EA2181" w:rsidRDefault="00EA2181" w:rsidP="000A466A">
      <w:pPr>
        <w:rPr>
          <w:rFonts w:ascii="Arial" w:hAnsi="Arial" w:cs="Arial"/>
          <w:sz w:val="22"/>
          <w:szCs w:val="22"/>
        </w:rPr>
      </w:pPr>
    </w:p>
    <w:p w14:paraId="618D7A95" w14:textId="77777777" w:rsidR="007042EB" w:rsidRPr="004917B1" w:rsidRDefault="007042EB" w:rsidP="00D90E66">
      <w:pPr>
        <w:ind w:left="180" w:hanging="180"/>
        <w:rPr>
          <w:rFonts w:ascii="Arial" w:hAnsi="Arial" w:cs="Arial"/>
          <w:sz w:val="22"/>
          <w:szCs w:val="22"/>
        </w:rPr>
      </w:pPr>
      <w:r w:rsidRPr="00F257E3">
        <w:rPr>
          <w:rFonts w:ascii="Arial" w:hAnsi="Arial" w:cs="Arial"/>
          <w:sz w:val="22"/>
          <w:szCs w:val="22"/>
        </w:rPr>
        <w:t xml:space="preserve">Rachel Raynes, Kathleen M. Pombier, Kevin Nguyen, Jessica Brunquell, Jamie E. Mendez, and </w:t>
      </w:r>
      <w:r w:rsidRPr="00F257E3">
        <w:rPr>
          <w:rFonts w:ascii="Arial" w:hAnsi="Arial" w:cs="Arial"/>
          <w:b/>
          <w:sz w:val="22"/>
          <w:szCs w:val="22"/>
        </w:rPr>
        <w:t>Sandy D. Westerheide</w:t>
      </w:r>
      <w:r w:rsidR="00F257E3" w:rsidRPr="00F257E3">
        <w:rPr>
          <w:rFonts w:ascii="Arial" w:hAnsi="Arial" w:cs="Arial"/>
          <w:sz w:val="22"/>
          <w:szCs w:val="22"/>
        </w:rPr>
        <w:t>.</w:t>
      </w:r>
      <w:r w:rsidRPr="00F257E3">
        <w:rPr>
          <w:rFonts w:ascii="Arial" w:hAnsi="Arial" w:cs="Arial"/>
          <w:sz w:val="22"/>
          <w:szCs w:val="22"/>
        </w:rPr>
        <w:t xml:space="preserve"> The SIRT1 modulators AROS and DBC1 regulate HSF1 activity and the heat sho</w:t>
      </w:r>
      <w:r w:rsidR="00F257E3" w:rsidRPr="00F257E3">
        <w:rPr>
          <w:rFonts w:ascii="Arial" w:hAnsi="Arial" w:cs="Arial"/>
          <w:sz w:val="22"/>
          <w:szCs w:val="22"/>
        </w:rPr>
        <w:t xml:space="preserve">ck response. </w:t>
      </w:r>
      <w:r w:rsidR="00F257E3" w:rsidRPr="00D90E66">
        <w:rPr>
          <w:rFonts w:ascii="Arial" w:hAnsi="Arial" w:cs="Arial"/>
          <w:i/>
          <w:sz w:val="22"/>
          <w:szCs w:val="22"/>
        </w:rPr>
        <w:t>PLOS ONE</w:t>
      </w:r>
      <w:r w:rsidR="00F257E3" w:rsidRPr="004917B1">
        <w:rPr>
          <w:rFonts w:ascii="Arial" w:hAnsi="Arial" w:cs="Arial"/>
          <w:i/>
          <w:sz w:val="22"/>
          <w:szCs w:val="22"/>
        </w:rPr>
        <w:t xml:space="preserve">. </w:t>
      </w:r>
      <w:r w:rsidR="004917B1" w:rsidRPr="004917B1">
        <w:rPr>
          <w:rFonts w:ascii="Arial" w:hAnsi="Arial" w:cs="Arial"/>
          <w:b/>
          <w:i/>
          <w:sz w:val="22"/>
          <w:szCs w:val="22"/>
        </w:rPr>
        <w:t>2013.</w:t>
      </w:r>
      <w:r w:rsidR="004917B1">
        <w:rPr>
          <w:rFonts w:ascii="Arial" w:hAnsi="Arial" w:cs="Arial"/>
          <w:b/>
          <w:i/>
          <w:sz w:val="22"/>
          <w:szCs w:val="22"/>
        </w:rPr>
        <w:t xml:space="preserve"> </w:t>
      </w:r>
      <w:r w:rsidR="004917B1" w:rsidRPr="004917B1">
        <w:rPr>
          <w:rFonts w:ascii="Arial" w:hAnsi="Arial" w:cs="Arial"/>
          <w:sz w:val="22"/>
          <w:szCs w:val="22"/>
        </w:rPr>
        <w:t>8(1):e54364.</w:t>
      </w:r>
    </w:p>
    <w:p w14:paraId="0BA4A1C4" w14:textId="77777777" w:rsidR="007042EB" w:rsidRPr="00F257E3" w:rsidRDefault="007042EB" w:rsidP="00D90E66">
      <w:pPr>
        <w:widowControl w:val="0"/>
        <w:autoSpaceDE w:val="0"/>
        <w:autoSpaceDN w:val="0"/>
        <w:adjustRightInd w:val="0"/>
        <w:ind w:left="180" w:hanging="180"/>
        <w:rPr>
          <w:rFonts w:ascii="Arial" w:hAnsi="Arial" w:cs="Arial"/>
          <w:color w:val="FF0000"/>
          <w:sz w:val="22"/>
          <w:szCs w:val="22"/>
        </w:rPr>
      </w:pPr>
    </w:p>
    <w:p w14:paraId="45DE8471" w14:textId="77777777" w:rsidR="00D82D78" w:rsidRPr="00C00F37" w:rsidRDefault="00F257E3" w:rsidP="00D90E66">
      <w:pPr>
        <w:widowControl w:val="0"/>
        <w:autoSpaceDE w:val="0"/>
        <w:autoSpaceDN w:val="0"/>
        <w:adjustRightInd w:val="0"/>
        <w:ind w:left="180" w:hanging="180"/>
        <w:rPr>
          <w:rFonts w:ascii="Arial" w:hAnsi="Arial" w:cs="Arial"/>
          <w:sz w:val="22"/>
          <w:szCs w:val="22"/>
        </w:rPr>
      </w:pPr>
      <w:r w:rsidRPr="00C00F37">
        <w:rPr>
          <w:rFonts w:ascii="Arial" w:hAnsi="Arial" w:cs="Arial"/>
          <w:sz w:val="22"/>
          <w:szCs w:val="22"/>
        </w:rPr>
        <w:t>Rachel Raynes, Bruce Leckey, K</w:t>
      </w:r>
      <w:r w:rsidR="00C00F37">
        <w:rPr>
          <w:rFonts w:ascii="Arial" w:hAnsi="Arial" w:cs="Arial"/>
          <w:sz w:val="22"/>
          <w:szCs w:val="22"/>
        </w:rPr>
        <w:t>evin Nguyen and</w:t>
      </w:r>
      <w:r w:rsidRPr="00C00F37">
        <w:rPr>
          <w:rFonts w:ascii="Arial" w:hAnsi="Arial" w:cs="Arial"/>
          <w:sz w:val="22"/>
          <w:szCs w:val="22"/>
        </w:rPr>
        <w:t xml:space="preserve"> </w:t>
      </w:r>
      <w:r w:rsidRPr="00C00F37">
        <w:rPr>
          <w:rFonts w:ascii="Arial" w:hAnsi="Arial" w:cs="Arial"/>
          <w:b/>
          <w:sz w:val="22"/>
          <w:szCs w:val="22"/>
        </w:rPr>
        <w:t>Sandy D. Westerheide</w:t>
      </w:r>
      <w:r w:rsidRPr="00C00F37">
        <w:rPr>
          <w:rFonts w:ascii="Arial" w:hAnsi="Arial" w:cs="Arial"/>
          <w:sz w:val="22"/>
          <w:szCs w:val="22"/>
        </w:rPr>
        <w:t xml:space="preserve">. </w:t>
      </w:r>
      <w:r w:rsidR="00D82D78" w:rsidRPr="00C00F37">
        <w:rPr>
          <w:rFonts w:ascii="Arial" w:hAnsi="Arial" w:cs="Arial"/>
          <w:sz w:val="22"/>
          <w:szCs w:val="22"/>
        </w:rPr>
        <w:t xml:space="preserve">Heat Shock and Caloric Restriction have a Synergistic Effect on the Heat Shock Response in </w:t>
      </w:r>
      <w:r w:rsidRPr="00C00F37">
        <w:rPr>
          <w:rFonts w:ascii="Arial" w:hAnsi="Arial" w:cs="Arial"/>
          <w:i/>
          <w:iCs/>
          <w:sz w:val="22"/>
          <w:szCs w:val="22"/>
        </w:rPr>
        <w:t xml:space="preserve">C. elegans. </w:t>
      </w:r>
      <w:r w:rsidR="00C00F37" w:rsidRPr="00D90E66">
        <w:rPr>
          <w:rFonts w:ascii="Arial" w:hAnsi="Arial" w:cs="Arial"/>
          <w:i/>
          <w:sz w:val="22"/>
          <w:szCs w:val="22"/>
        </w:rPr>
        <w:t>J Biol Chem</w:t>
      </w:r>
      <w:r w:rsidR="00C00F37">
        <w:rPr>
          <w:rFonts w:ascii="Arial" w:hAnsi="Arial" w:cs="Arial"/>
          <w:sz w:val="22"/>
          <w:szCs w:val="22"/>
        </w:rPr>
        <w:t>.</w:t>
      </w:r>
      <w:r w:rsidR="00C00F37" w:rsidRPr="00C00F37">
        <w:rPr>
          <w:rFonts w:ascii="Arial" w:hAnsi="Arial" w:cs="Arial"/>
          <w:b/>
          <w:sz w:val="22"/>
          <w:szCs w:val="22"/>
        </w:rPr>
        <w:t xml:space="preserve"> 2012</w:t>
      </w:r>
      <w:r w:rsidR="00C00F37" w:rsidRPr="00C00F37">
        <w:rPr>
          <w:rFonts w:ascii="Arial" w:hAnsi="Arial" w:cs="Arial"/>
          <w:sz w:val="22"/>
          <w:szCs w:val="22"/>
        </w:rPr>
        <w:t xml:space="preserve">. </w:t>
      </w:r>
      <w:r w:rsidR="00D90E66">
        <w:t>287(34):29045</w:t>
      </w:r>
    </w:p>
    <w:p w14:paraId="048BAB49" w14:textId="77777777" w:rsidR="00D82D78" w:rsidRPr="00F257E3" w:rsidRDefault="00D82D78" w:rsidP="00E1313E">
      <w:pPr>
        <w:rPr>
          <w:rFonts w:ascii="Arial" w:hAnsi="Arial" w:cs="Arial"/>
          <w:b/>
          <w:color w:val="7030A0"/>
          <w:sz w:val="22"/>
          <w:szCs w:val="22"/>
        </w:rPr>
      </w:pPr>
    </w:p>
    <w:p w14:paraId="7D36C6E3" w14:textId="77777777" w:rsidR="00E1313E" w:rsidRPr="00C00F37" w:rsidRDefault="00E1313E" w:rsidP="00E1313E">
      <w:pPr>
        <w:rPr>
          <w:rFonts w:ascii="Arial" w:hAnsi="Arial" w:cs="Arial"/>
          <w:sz w:val="22"/>
          <w:szCs w:val="22"/>
        </w:rPr>
      </w:pPr>
      <w:r w:rsidRPr="00C00F37">
        <w:rPr>
          <w:rFonts w:ascii="Arial" w:hAnsi="Arial" w:cs="Arial"/>
          <w:b/>
          <w:sz w:val="22"/>
          <w:szCs w:val="22"/>
        </w:rPr>
        <w:t xml:space="preserve">Sandy D. Westerheide,  </w:t>
      </w:r>
      <w:r w:rsidRPr="00C00F37">
        <w:rPr>
          <w:rFonts w:ascii="Arial" w:hAnsi="Arial" w:cs="Arial"/>
          <w:sz w:val="22"/>
          <w:szCs w:val="22"/>
        </w:rPr>
        <w:t>Rachel Raynes,  Chase Powell, Bin Xue, and Vladimir N. Uversky</w:t>
      </w:r>
    </w:p>
    <w:p w14:paraId="3978FB96" w14:textId="77777777" w:rsidR="00E1313E" w:rsidRPr="00C00F37" w:rsidRDefault="00E1313E" w:rsidP="00D90E66">
      <w:pPr>
        <w:ind w:left="187" w:hanging="7"/>
        <w:rPr>
          <w:rFonts w:ascii="Arial" w:hAnsi="Arial" w:cs="Arial"/>
          <w:sz w:val="22"/>
          <w:szCs w:val="22"/>
        </w:rPr>
      </w:pPr>
      <w:r w:rsidRPr="00C00F37">
        <w:rPr>
          <w:rFonts w:ascii="Arial" w:hAnsi="Arial" w:cs="Arial"/>
          <w:sz w:val="22"/>
          <w:szCs w:val="22"/>
        </w:rPr>
        <w:t xml:space="preserve">Characterization of HSF as an intrinsically disordered transcription factor family.  </w:t>
      </w:r>
      <w:r w:rsidRPr="00C00F37">
        <w:rPr>
          <w:rFonts w:ascii="Arial" w:hAnsi="Arial" w:cs="Arial"/>
          <w:i/>
          <w:sz w:val="22"/>
          <w:szCs w:val="22"/>
        </w:rPr>
        <w:t>Current Protein and Peptide Science.</w:t>
      </w:r>
      <w:r w:rsidRPr="00C00F37">
        <w:rPr>
          <w:rFonts w:ascii="Arial" w:hAnsi="Arial" w:cs="Arial"/>
          <w:sz w:val="22"/>
          <w:szCs w:val="22"/>
        </w:rPr>
        <w:t xml:space="preserve">  </w:t>
      </w:r>
      <w:r w:rsidR="00EA4481" w:rsidRPr="00C00F37">
        <w:rPr>
          <w:rFonts w:ascii="Arial" w:hAnsi="Arial" w:cs="Arial"/>
          <w:b/>
          <w:i/>
          <w:sz w:val="22"/>
          <w:szCs w:val="22"/>
        </w:rPr>
        <w:t>20</w:t>
      </w:r>
      <w:r w:rsidR="00AF5A5C" w:rsidRPr="00C00F37">
        <w:rPr>
          <w:rFonts w:ascii="Arial" w:hAnsi="Arial" w:cs="Arial"/>
          <w:b/>
          <w:i/>
          <w:sz w:val="22"/>
          <w:szCs w:val="22"/>
        </w:rPr>
        <w:t>12.</w:t>
      </w:r>
      <w:r w:rsidR="00C00F37" w:rsidRPr="00C00F37">
        <w:t xml:space="preserve"> 13(1):86. Review.</w:t>
      </w:r>
    </w:p>
    <w:p w14:paraId="71586C8D" w14:textId="77777777" w:rsidR="00E1313E" w:rsidRPr="00F257E3" w:rsidRDefault="00E1313E" w:rsidP="00E32FA3">
      <w:pPr>
        <w:ind w:left="187" w:hanging="187"/>
        <w:rPr>
          <w:rFonts w:ascii="Arial" w:hAnsi="Arial" w:cs="Arial"/>
          <w:b/>
          <w:sz w:val="22"/>
          <w:szCs w:val="22"/>
        </w:rPr>
      </w:pPr>
    </w:p>
    <w:p w14:paraId="68494CDD" w14:textId="77777777" w:rsidR="00E32FA3" w:rsidRPr="00F257E3" w:rsidRDefault="00BB6F35" w:rsidP="00E32FA3">
      <w:pPr>
        <w:ind w:left="187" w:hanging="187"/>
        <w:rPr>
          <w:rFonts w:ascii="Arial" w:hAnsi="Arial" w:cs="Arial"/>
          <w:sz w:val="22"/>
          <w:szCs w:val="22"/>
        </w:rPr>
      </w:pPr>
      <w:r w:rsidRPr="00F257E3">
        <w:rPr>
          <w:rFonts w:ascii="Arial" w:hAnsi="Arial" w:cs="Arial"/>
          <w:b/>
          <w:sz w:val="22"/>
          <w:szCs w:val="22"/>
        </w:rPr>
        <w:t>Sandy D. Westerheide</w:t>
      </w:r>
      <w:r w:rsidRPr="00F257E3">
        <w:rPr>
          <w:rFonts w:ascii="Arial" w:hAnsi="Arial" w:cs="Arial"/>
          <w:sz w:val="22"/>
          <w:szCs w:val="22"/>
        </w:rPr>
        <w:t xml:space="preserve">, Julius Anckar, Stanley Stevens, Lea Sistonen and Richard I. Morimoto.  </w:t>
      </w:r>
      <w:r w:rsidR="00E54933" w:rsidRPr="00F257E3">
        <w:rPr>
          <w:rFonts w:ascii="Arial" w:hAnsi="Arial" w:cs="Arial"/>
          <w:bCs/>
          <w:sz w:val="22"/>
          <w:szCs w:val="22"/>
        </w:rPr>
        <w:t>Stress-Inducible Regulation of Heat Shock Factor 1 by the Deacetylase SIRT1</w:t>
      </w:r>
      <w:r w:rsidRPr="00F257E3">
        <w:rPr>
          <w:rFonts w:ascii="Arial" w:hAnsi="Arial" w:cs="Arial"/>
          <w:sz w:val="22"/>
          <w:szCs w:val="22"/>
        </w:rPr>
        <w:t xml:space="preserve">. </w:t>
      </w:r>
      <w:r w:rsidR="005929DC" w:rsidRPr="00F257E3">
        <w:rPr>
          <w:rFonts w:ascii="Arial" w:hAnsi="Arial" w:cs="Arial"/>
          <w:i/>
          <w:sz w:val="22"/>
          <w:szCs w:val="22"/>
        </w:rPr>
        <w:t>Science,</w:t>
      </w:r>
      <w:r w:rsidR="00206C16" w:rsidRPr="00F257E3">
        <w:rPr>
          <w:rFonts w:ascii="Arial" w:hAnsi="Arial" w:cs="Arial"/>
          <w:i/>
          <w:sz w:val="22"/>
          <w:szCs w:val="22"/>
        </w:rPr>
        <w:t xml:space="preserve"> </w:t>
      </w:r>
      <w:r w:rsidR="00206C16" w:rsidRPr="00F257E3">
        <w:rPr>
          <w:rFonts w:ascii="Arial" w:hAnsi="Arial" w:cs="Arial"/>
          <w:b/>
          <w:sz w:val="22"/>
          <w:szCs w:val="22"/>
        </w:rPr>
        <w:t>2009</w:t>
      </w:r>
      <w:r w:rsidR="00206C16" w:rsidRPr="00F257E3">
        <w:rPr>
          <w:rFonts w:ascii="Arial" w:hAnsi="Arial" w:cs="Arial"/>
          <w:b/>
          <w:i/>
          <w:sz w:val="22"/>
          <w:szCs w:val="22"/>
        </w:rPr>
        <w:t>.</w:t>
      </w:r>
      <w:r w:rsidR="00206C16" w:rsidRPr="00F257E3">
        <w:rPr>
          <w:rFonts w:ascii="Arial" w:hAnsi="Arial" w:cs="Arial"/>
          <w:i/>
          <w:sz w:val="22"/>
          <w:szCs w:val="22"/>
        </w:rPr>
        <w:t xml:space="preserve"> </w:t>
      </w:r>
      <w:r w:rsidR="00587A7A" w:rsidRPr="00F257E3">
        <w:rPr>
          <w:rFonts w:ascii="Arial" w:hAnsi="Arial" w:cs="Arial"/>
          <w:i/>
          <w:sz w:val="22"/>
          <w:szCs w:val="22"/>
        </w:rPr>
        <w:t xml:space="preserve"> </w:t>
      </w:r>
      <w:r w:rsidR="004547C5" w:rsidRPr="00F257E3">
        <w:rPr>
          <w:rFonts w:ascii="Arial" w:hAnsi="Arial" w:cs="Arial"/>
          <w:sz w:val="22"/>
          <w:szCs w:val="22"/>
        </w:rPr>
        <w:t>323(5917):1063</w:t>
      </w:r>
    </w:p>
    <w:p w14:paraId="2C695B92" w14:textId="77777777" w:rsidR="00E32FA3" w:rsidRPr="00F257E3" w:rsidRDefault="00E32FA3" w:rsidP="00553ED9">
      <w:pPr>
        <w:rPr>
          <w:rFonts w:ascii="Arial" w:hAnsi="Arial" w:cs="Arial"/>
          <w:sz w:val="22"/>
          <w:szCs w:val="22"/>
        </w:rPr>
      </w:pPr>
    </w:p>
    <w:p w14:paraId="60EAB2A6" w14:textId="77777777" w:rsidR="00BB6F35" w:rsidRPr="00F257E3" w:rsidRDefault="00BB6F35" w:rsidP="00BB6F35">
      <w:pPr>
        <w:ind w:left="187" w:hanging="187"/>
        <w:rPr>
          <w:rFonts w:ascii="Arial" w:hAnsi="Arial" w:cs="Arial"/>
          <w:sz w:val="22"/>
          <w:szCs w:val="22"/>
        </w:rPr>
      </w:pPr>
      <w:r w:rsidRPr="00F257E3">
        <w:rPr>
          <w:rFonts w:ascii="Arial" w:hAnsi="Arial" w:cs="Arial"/>
          <w:sz w:val="22"/>
          <w:szCs w:val="22"/>
        </w:rPr>
        <w:t xml:space="preserve">Richard I. Morimoto and </w:t>
      </w:r>
      <w:r w:rsidRPr="00F257E3">
        <w:rPr>
          <w:rFonts w:ascii="Arial" w:hAnsi="Arial" w:cs="Arial"/>
          <w:b/>
          <w:sz w:val="22"/>
          <w:szCs w:val="22"/>
        </w:rPr>
        <w:t>Sandy D. Westerheide</w:t>
      </w:r>
      <w:r w:rsidRPr="00F257E3">
        <w:rPr>
          <w:rFonts w:ascii="Arial" w:hAnsi="Arial" w:cs="Arial"/>
          <w:sz w:val="22"/>
          <w:szCs w:val="22"/>
        </w:rPr>
        <w:t>.  The heat shock response and the stress of misfolded proteins in t</w:t>
      </w:r>
      <w:r w:rsidRPr="00F257E3">
        <w:rPr>
          <w:rFonts w:ascii="Arial" w:hAnsi="Arial" w:cs="Arial"/>
          <w:color w:val="000000"/>
          <w:sz w:val="22"/>
          <w:szCs w:val="22"/>
        </w:rPr>
        <w:t xml:space="preserve">he </w:t>
      </w:r>
      <w:r w:rsidRPr="00F257E3">
        <w:rPr>
          <w:rFonts w:ascii="Arial" w:hAnsi="Arial" w:cs="Arial"/>
          <w:i/>
          <w:color w:val="000000"/>
          <w:sz w:val="22"/>
          <w:szCs w:val="22"/>
        </w:rPr>
        <w:t>Handbook of Cell Signaling</w:t>
      </w:r>
      <w:r w:rsidRPr="00F257E3">
        <w:rPr>
          <w:rFonts w:ascii="Arial" w:hAnsi="Arial" w:cs="Arial"/>
          <w:color w:val="000000"/>
          <w:sz w:val="22"/>
          <w:szCs w:val="22"/>
        </w:rPr>
        <w:t xml:space="preserve">. Ralph Bradshaw and Edward Dennis, editors.  (Elsevier, Inc., San Diego, California).  </w:t>
      </w:r>
      <w:r w:rsidR="00206C16" w:rsidRPr="00F257E3">
        <w:rPr>
          <w:rFonts w:ascii="Arial" w:hAnsi="Arial" w:cs="Arial"/>
          <w:b/>
          <w:color w:val="000000"/>
          <w:sz w:val="22"/>
          <w:szCs w:val="22"/>
        </w:rPr>
        <w:t>2009.</w:t>
      </w:r>
      <w:r w:rsidR="00206C16" w:rsidRPr="00F257E3">
        <w:rPr>
          <w:rFonts w:ascii="Arial" w:hAnsi="Arial" w:cs="Arial"/>
          <w:color w:val="000000"/>
          <w:sz w:val="22"/>
          <w:szCs w:val="22"/>
        </w:rPr>
        <w:t xml:space="preserve"> </w:t>
      </w:r>
    </w:p>
    <w:p w14:paraId="26D47681" w14:textId="77777777" w:rsidR="00BB6F35" w:rsidRPr="00F257E3" w:rsidRDefault="00BB6F35" w:rsidP="00BB6F35">
      <w:pPr>
        <w:ind w:left="187" w:hanging="187"/>
        <w:rPr>
          <w:rFonts w:ascii="Arial" w:hAnsi="Arial" w:cs="Arial"/>
          <w:sz w:val="22"/>
          <w:szCs w:val="22"/>
        </w:rPr>
      </w:pPr>
    </w:p>
    <w:p w14:paraId="3FD2F16E" w14:textId="77777777" w:rsidR="00BB6F35" w:rsidRPr="00F257E3" w:rsidRDefault="00BB6F35" w:rsidP="00BB6F35">
      <w:pPr>
        <w:ind w:left="187" w:hanging="187"/>
        <w:rPr>
          <w:rFonts w:ascii="Arial" w:hAnsi="Arial" w:cs="Arial"/>
          <w:sz w:val="22"/>
          <w:szCs w:val="22"/>
        </w:rPr>
      </w:pPr>
      <w:r w:rsidRPr="00F257E3">
        <w:rPr>
          <w:rFonts w:ascii="Arial" w:hAnsi="Arial" w:cs="Arial"/>
          <w:sz w:val="22"/>
          <w:szCs w:val="22"/>
        </w:rPr>
        <w:t xml:space="preserve">Amy Trott, James D. West, Lada Klaic, </w:t>
      </w:r>
      <w:r w:rsidRPr="00F257E3">
        <w:rPr>
          <w:rFonts w:ascii="Arial" w:hAnsi="Arial" w:cs="Arial"/>
          <w:b/>
          <w:sz w:val="22"/>
          <w:szCs w:val="22"/>
        </w:rPr>
        <w:t>Sandy D. Westerheide</w:t>
      </w:r>
      <w:r w:rsidRPr="00F257E3">
        <w:rPr>
          <w:rFonts w:ascii="Arial" w:hAnsi="Arial" w:cs="Arial"/>
          <w:sz w:val="22"/>
          <w:szCs w:val="22"/>
        </w:rPr>
        <w:t xml:space="preserve">, Richard B. Silverman, Richard I. Morimoto and Kevin A. Morano.  Simultaneous activation of heat shock and oxidative stress pathways by celastrol. </w:t>
      </w:r>
      <w:r w:rsidRPr="00F257E3">
        <w:rPr>
          <w:rFonts w:ascii="Arial" w:hAnsi="Arial" w:cs="Arial"/>
          <w:i/>
          <w:sz w:val="22"/>
          <w:szCs w:val="22"/>
        </w:rPr>
        <w:t>Mol Biol Cell</w:t>
      </w:r>
      <w:r w:rsidRPr="00F257E3">
        <w:rPr>
          <w:rFonts w:ascii="Arial" w:hAnsi="Arial" w:cs="Arial"/>
          <w:sz w:val="22"/>
          <w:szCs w:val="22"/>
        </w:rPr>
        <w:t xml:space="preserve">, </w:t>
      </w:r>
      <w:r w:rsidRPr="00F257E3">
        <w:rPr>
          <w:rFonts w:ascii="Arial" w:hAnsi="Arial" w:cs="Arial"/>
          <w:b/>
          <w:sz w:val="22"/>
          <w:szCs w:val="22"/>
        </w:rPr>
        <w:t>2008</w:t>
      </w:r>
      <w:r w:rsidRPr="00F257E3">
        <w:rPr>
          <w:rFonts w:ascii="Arial" w:hAnsi="Arial" w:cs="Arial"/>
          <w:sz w:val="22"/>
          <w:szCs w:val="22"/>
        </w:rPr>
        <w:t xml:space="preserve">. </w:t>
      </w:r>
      <w:r w:rsidRPr="00F257E3">
        <w:rPr>
          <w:rStyle w:val="volume"/>
          <w:rFonts w:ascii="Arial" w:hAnsi="Arial" w:cs="Arial"/>
          <w:sz w:val="22"/>
          <w:szCs w:val="22"/>
        </w:rPr>
        <w:t>19</w:t>
      </w:r>
      <w:r w:rsidRPr="00F257E3">
        <w:rPr>
          <w:rFonts w:ascii="Arial" w:hAnsi="Arial" w:cs="Arial"/>
          <w:sz w:val="22"/>
          <w:szCs w:val="22"/>
        </w:rPr>
        <w:t>(</w:t>
      </w:r>
      <w:r w:rsidRPr="00F257E3">
        <w:rPr>
          <w:rStyle w:val="issue"/>
          <w:rFonts w:ascii="Arial" w:hAnsi="Arial" w:cs="Arial"/>
          <w:sz w:val="22"/>
          <w:szCs w:val="22"/>
        </w:rPr>
        <w:t>3</w:t>
      </w:r>
      <w:r w:rsidRPr="00F257E3">
        <w:rPr>
          <w:rFonts w:ascii="Arial" w:hAnsi="Arial" w:cs="Arial"/>
          <w:sz w:val="22"/>
          <w:szCs w:val="22"/>
        </w:rPr>
        <w:t>):</w:t>
      </w:r>
      <w:r w:rsidRPr="00F257E3">
        <w:rPr>
          <w:rStyle w:val="pages"/>
          <w:rFonts w:ascii="Arial" w:hAnsi="Arial" w:cs="Arial"/>
          <w:sz w:val="22"/>
          <w:szCs w:val="22"/>
        </w:rPr>
        <w:t>1104</w:t>
      </w:r>
    </w:p>
    <w:p w14:paraId="1A84D624" w14:textId="77777777" w:rsidR="00BB6F35" w:rsidRPr="00F257E3" w:rsidRDefault="00BB6F35" w:rsidP="00BB6F35">
      <w:pPr>
        <w:ind w:left="187" w:hanging="187"/>
        <w:rPr>
          <w:rFonts w:ascii="Arial" w:hAnsi="Arial" w:cs="Arial"/>
          <w:sz w:val="22"/>
          <w:szCs w:val="22"/>
        </w:rPr>
      </w:pPr>
    </w:p>
    <w:p w14:paraId="7517D9FF" w14:textId="77777777" w:rsidR="00E32FA3" w:rsidRPr="00F257E3" w:rsidRDefault="00BB6F35" w:rsidP="00E32FA3">
      <w:pPr>
        <w:ind w:left="187" w:hanging="187"/>
        <w:rPr>
          <w:rFonts w:ascii="Arial" w:hAnsi="Arial" w:cs="Arial"/>
          <w:sz w:val="22"/>
          <w:szCs w:val="22"/>
        </w:rPr>
      </w:pPr>
      <w:r w:rsidRPr="00F257E3">
        <w:rPr>
          <w:rFonts w:ascii="Arial" w:hAnsi="Arial" w:cs="Arial"/>
          <w:b/>
          <w:sz w:val="22"/>
          <w:szCs w:val="22"/>
        </w:rPr>
        <w:t>Sandy D. Westerheide</w:t>
      </w:r>
      <w:r w:rsidR="00C00F37">
        <w:rPr>
          <w:rFonts w:ascii="Arial" w:hAnsi="Arial" w:cs="Arial"/>
          <w:sz w:val="22"/>
          <w:szCs w:val="22"/>
        </w:rPr>
        <w:t>, Tiara L. Kawahara</w:t>
      </w:r>
      <w:r w:rsidRPr="00F257E3">
        <w:rPr>
          <w:rFonts w:ascii="Arial" w:hAnsi="Arial" w:cs="Arial"/>
          <w:sz w:val="22"/>
          <w:szCs w:val="22"/>
        </w:rPr>
        <w:t xml:space="preserve">, Kai Orton and Richard I. Morimoto. Triptolide, an inhibitor of the human heat shock response that enhances stress-induced cell death. </w:t>
      </w:r>
      <w:r w:rsidRPr="00F257E3">
        <w:rPr>
          <w:rFonts w:ascii="Arial" w:hAnsi="Arial" w:cs="Arial"/>
          <w:i/>
          <w:sz w:val="22"/>
          <w:szCs w:val="22"/>
        </w:rPr>
        <w:t>J Biol Chem</w:t>
      </w:r>
      <w:r w:rsidRPr="00F257E3">
        <w:rPr>
          <w:rFonts w:ascii="Arial" w:hAnsi="Arial" w:cs="Arial"/>
          <w:sz w:val="22"/>
          <w:szCs w:val="22"/>
        </w:rPr>
        <w:t xml:space="preserve">, </w:t>
      </w:r>
      <w:r w:rsidRPr="00F257E3">
        <w:rPr>
          <w:rFonts w:ascii="Arial" w:hAnsi="Arial" w:cs="Arial"/>
          <w:b/>
          <w:sz w:val="22"/>
          <w:szCs w:val="22"/>
        </w:rPr>
        <w:t>2006.</w:t>
      </w:r>
      <w:r w:rsidRPr="00F257E3">
        <w:rPr>
          <w:rFonts w:ascii="Arial" w:hAnsi="Arial" w:cs="Arial"/>
          <w:sz w:val="22"/>
          <w:szCs w:val="22"/>
        </w:rPr>
        <w:t xml:space="preserve"> 281(30):21575 </w:t>
      </w:r>
    </w:p>
    <w:p w14:paraId="2F13114F" w14:textId="77777777" w:rsidR="00BB6F35" w:rsidRPr="00F257E3" w:rsidRDefault="00BB6F35" w:rsidP="00E32FA3">
      <w:pPr>
        <w:rPr>
          <w:rFonts w:ascii="Arial" w:hAnsi="Arial" w:cs="Arial"/>
          <w:sz w:val="22"/>
          <w:szCs w:val="22"/>
        </w:rPr>
      </w:pPr>
    </w:p>
    <w:p w14:paraId="098BDF57" w14:textId="77777777" w:rsidR="00BB6F35" w:rsidRPr="00F257E3" w:rsidRDefault="00BB6F35" w:rsidP="00BB6F35">
      <w:pPr>
        <w:ind w:left="187" w:hanging="187"/>
        <w:rPr>
          <w:rFonts w:ascii="Arial" w:hAnsi="Arial" w:cs="Arial"/>
          <w:sz w:val="22"/>
          <w:szCs w:val="22"/>
        </w:rPr>
      </w:pPr>
      <w:r w:rsidRPr="00F257E3">
        <w:rPr>
          <w:rFonts w:ascii="Arial" w:hAnsi="Arial" w:cs="Arial"/>
          <w:b/>
          <w:sz w:val="22"/>
          <w:szCs w:val="22"/>
        </w:rPr>
        <w:lastRenderedPageBreak/>
        <w:t>Sandy D. Westerheide</w:t>
      </w:r>
      <w:r w:rsidRPr="00F257E3">
        <w:rPr>
          <w:rFonts w:ascii="Arial" w:hAnsi="Arial" w:cs="Arial"/>
          <w:sz w:val="22"/>
          <w:szCs w:val="22"/>
        </w:rPr>
        <w:t xml:space="preserve"> and Richard I. Morimoto. Heat shock modulators as therapeutic tools for diseases of protein conformation.  </w:t>
      </w:r>
      <w:r w:rsidRPr="00F257E3">
        <w:rPr>
          <w:rFonts w:ascii="Arial" w:hAnsi="Arial" w:cs="Arial"/>
          <w:i/>
          <w:sz w:val="22"/>
          <w:szCs w:val="22"/>
        </w:rPr>
        <w:t>J Biol Chem</w:t>
      </w:r>
      <w:r w:rsidRPr="00F257E3">
        <w:rPr>
          <w:rFonts w:ascii="Arial" w:hAnsi="Arial" w:cs="Arial"/>
          <w:sz w:val="22"/>
          <w:szCs w:val="22"/>
        </w:rPr>
        <w:t xml:space="preserve">, </w:t>
      </w:r>
      <w:r w:rsidRPr="00F257E3">
        <w:rPr>
          <w:rFonts w:ascii="Arial" w:hAnsi="Arial" w:cs="Arial"/>
          <w:b/>
          <w:sz w:val="22"/>
          <w:szCs w:val="22"/>
        </w:rPr>
        <w:t>2005</w:t>
      </w:r>
      <w:r w:rsidRPr="00F257E3">
        <w:rPr>
          <w:rFonts w:ascii="Arial" w:hAnsi="Arial" w:cs="Arial"/>
          <w:sz w:val="22"/>
          <w:szCs w:val="22"/>
        </w:rPr>
        <w:t>. 280(39):33097</w:t>
      </w:r>
    </w:p>
    <w:p w14:paraId="5603C5B3" w14:textId="77777777" w:rsidR="00BB6F35" w:rsidRPr="00F257E3" w:rsidRDefault="00BB6F35" w:rsidP="00BB6F35">
      <w:pPr>
        <w:ind w:left="180" w:hanging="180"/>
        <w:rPr>
          <w:rFonts w:ascii="Arial" w:hAnsi="Arial" w:cs="Arial"/>
          <w:sz w:val="22"/>
          <w:szCs w:val="22"/>
        </w:rPr>
      </w:pPr>
    </w:p>
    <w:p w14:paraId="69C44D99" w14:textId="77777777" w:rsidR="00BB6F35" w:rsidRPr="00F257E3" w:rsidRDefault="00BB6F35" w:rsidP="00BB6F35">
      <w:pPr>
        <w:ind w:left="180" w:hanging="180"/>
        <w:rPr>
          <w:rFonts w:ascii="Arial" w:hAnsi="Arial" w:cs="Arial"/>
          <w:sz w:val="22"/>
          <w:szCs w:val="22"/>
        </w:rPr>
      </w:pPr>
      <w:r w:rsidRPr="00F257E3">
        <w:rPr>
          <w:rFonts w:ascii="Arial" w:hAnsi="Arial" w:cs="Arial"/>
          <w:b/>
          <w:sz w:val="22"/>
          <w:szCs w:val="22"/>
        </w:rPr>
        <w:t>Sandy D. Westerheide</w:t>
      </w:r>
      <w:r w:rsidRPr="00F257E3">
        <w:rPr>
          <w:rFonts w:ascii="Arial" w:hAnsi="Arial" w:cs="Arial"/>
          <w:sz w:val="22"/>
          <w:szCs w:val="22"/>
        </w:rPr>
        <w:t xml:space="preserve">, Joshua D. Bosman, Bessie N. A. Mbadugha, Tiara L. A. Kawahara, Gen Matsumoto, Soojin Kim, Wenxin Gu, John P. Devlin, Richard B. Silverman, and Richard I. Morimoto. </w:t>
      </w:r>
      <w:r w:rsidRPr="00F257E3">
        <w:rPr>
          <w:rFonts w:ascii="Arial" w:hAnsi="Arial" w:cs="Arial"/>
          <w:bCs/>
          <w:sz w:val="22"/>
          <w:szCs w:val="22"/>
        </w:rPr>
        <w:t>Celastrols as inducers of the heat shock response and cytoprotection.</w:t>
      </w:r>
      <w:r w:rsidRPr="00F257E3">
        <w:rPr>
          <w:rFonts w:ascii="Arial" w:hAnsi="Arial" w:cs="Arial"/>
          <w:sz w:val="22"/>
          <w:szCs w:val="22"/>
        </w:rPr>
        <w:t xml:space="preserve"> </w:t>
      </w:r>
      <w:r w:rsidRPr="00F257E3">
        <w:rPr>
          <w:rFonts w:ascii="Arial" w:hAnsi="Arial" w:cs="Arial"/>
          <w:i/>
          <w:sz w:val="22"/>
          <w:szCs w:val="22"/>
        </w:rPr>
        <w:t>J Biol Chem</w:t>
      </w:r>
      <w:r w:rsidRPr="00F257E3">
        <w:rPr>
          <w:rFonts w:ascii="Arial" w:hAnsi="Arial" w:cs="Arial"/>
          <w:sz w:val="22"/>
          <w:szCs w:val="22"/>
        </w:rPr>
        <w:t xml:space="preserve">, </w:t>
      </w:r>
      <w:r w:rsidRPr="00F257E3">
        <w:rPr>
          <w:rFonts w:ascii="Arial" w:hAnsi="Arial" w:cs="Arial"/>
          <w:b/>
          <w:sz w:val="22"/>
          <w:szCs w:val="22"/>
        </w:rPr>
        <w:t>2004.</w:t>
      </w:r>
      <w:r w:rsidRPr="00F257E3">
        <w:rPr>
          <w:rFonts w:ascii="Arial" w:hAnsi="Arial" w:cs="Arial"/>
          <w:sz w:val="22"/>
          <w:szCs w:val="22"/>
        </w:rPr>
        <w:t xml:space="preserve"> 279(53):56053</w:t>
      </w:r>
    </w:p>
    <w:p w14:paraId="2AE1E42A" w14:textId="77777777" w:rsidR="00BB6F35" w:rsidRPr="00F257E3" w:rsidRDefault="00BB6F35" w:rsidP="00BB6F35">
      <w:pPr>
        <w:ind w:left="180" w:hanging="180"/>
        <w:rPr>
          <w:rFonts w:ascii="Arial" w:hAnsi="Arial" w:cs="Arial"/>
          <w:bCs/>
          <w:sz w:val="22"/>
          <w:szCs w:val="22"/>
        </w:rPr>
      </w:pPr>
    </w:p>
    <w:p w14:paraId="36FAE338" w14:textId="77777777" w:rsidR="00BB6F35" w:rsidRPr="00F257E3" w:rsidRDefault="00BB6F35" w:rsidP="00BB6F35">
      <w:pPr>
        <w:ind w:left="180" w:hanging="180"/>
        <w:rPr>
          <w:rFonts w:ascii="Arial" w:hAnsi="Arial" w:cs="Arial"/>
          <w:bCs/>
          <w:i/>
          <w:iCs/>
          <w:sz w:val="22"/>
          <w:szCs w:val="22"/>
        </w:rPr>
      </w:pPr>
      <w:r w:rsidRPr="00F257E3">
        <w:rPr>
          <w:rFonts w:ascii="Arial" w:hAnsi="Arial" w:cs="Arial"/>
          <w:bCs/>
          <w:sz w:val="22"/>
          <w:szCs w:val="22"/>
        </w:rPr>
        <w:t xml:space="preserve">Marty W. Mayo, Lee V. Madrid, </w:t>
      </w:r>
      <w:r w:rsidRPr="00F257E3">
        <w:rPr>
          <w:rFonts w:ascii="Arial" w:hAnsi="Arial" w:cs="Arial"/>
          <w:b/>
          <w:sz w:val="22"/>
          <w:szCs w:val="22"/>
        </w:rPr>
        <w:t>Sandy D. Westerheide</w:t>
      </w:r>
      <w:r w:rsidRPr="00F257E3">
        <w:rPr>
          <w:rFonts w:ascii="Arial" w:hAnsi="Arial" w:cs="Arial"/>
          <w:bCs/>
          <w:sz w:val="22"/>
          <w:szCs w:val="22"/>
        </w:rPr>
        <w:t>, David R. Jones, Xiu-Juan Yuan, Albert S. Baldwin, Jr. and Young E. Whang.  PTEN blocks TNF-induced NF-</w:t>
      </w:r>
      <w:r w:rsidRPr="00F257E3">
        <w:rPr>
          <w:rFonts w:ascii="Arial" w:hAnsi="Arial" w:cs="Arial"/>
          <w:bCs/>
          <w:sz w:val="22"/>
          <w:szCs w:val="22"/>
        </w:rPr>
        <w:t xml:space="preserve">B-dependent transcription by inhibiting the transactivation potential of the p65 subunit.  </w:t>
      </w:r>
      <w:r w:rsidRPr="00F257E3">
        <w:rPr>
          <w:rFonts w:ascii="Arial" w:hAnsi="Arial" w:cs="Arial"/>
          <w:bCs/>
          <w:i/>
          <w:iCs/>
          <w:sz w:val="22"/>
          <w:szCs w:val="22"/>
        </w:rPr>
        <w:t>J Biol Chem</w:t>
      </w:r>
      <w:r w:rsidRPr="00F257E3">
        <w:rPr>
          <w:rFonts w:ascii="Arial" w:hAnsi="Arial" w:cs="Arial"/>
          <w:bCs/>
          <w:sz w:val="22"/>
          <w:szCs w:val="22"/>
        </w:rPr>
        <w:t xml:space="preserve">, </w:t>
      </w:r>
      <w:r w:rsidRPr="00F257E3">
        <w:rPr>
          <w:rFonts w:ascii="Arial" w:hAnsi="Arial" w:cs="Arial"/>
          <w:b/>
          <w:sz w:val="22"/>
          <w:szCs w:val="22"/>
        </w:rPr>
        <w:t>2002</w:t>
      </w:r>
      <w:r w:rsidRPr="00F257E3">
        <w:rPr>
          <w:rFonts w:ascii="Arial" w:hAnsi="Arial" w:cs="Arial"/>
          <w:bCs/>
          <w:sz w:val="22"/>
          <w:szCs w:val="22"/>
        </w:rPr>
        <w:t xml:space="preserve">. </w:t>
      </w:r>
      <w:r w:rsidRPr="00F257E3">
        <w:rPr>
          <w:rFonts w:ascii="Arial" w:hAnsi="Arial" w:cs="Arial"/>
          <w:sz w:val="22"/>
          <w:szCs w:val="22"/>
        </w:rPr>
        <w:t>277(13):11116</w:t>
      </w:r>
    </w:p>
    <w:p w14:paraId="51EBAB84" w14:textId="77777777" w:rsidR="00BB6F35" w:rsidRPr="00F257E3" w:rsidRDefault="00BB6F35" w:rsidP="00BB6F35">
      <w:pPr>
        <w:ind w:left="180" w:hanging="180"/>
        <w:rPr>
          <w:rFonts w:ascii="Arial" w:hAnsi="Arial" w:cs="Arial"/>
          <w:sz w:val="22"/>
          <w:szCs w:val="22"/>
        </w:rPr>
      </w:pPr>
    </w:p>
    <w:p w14:paraId="591FCE6E" w14:textId="77777777" w:rsidR="00BB6F35" w:rsidRPr="00F257E3" w:rsidRDefault="00BB6F35" w:rsidP="00BB6F35">
      <w:pPr>
        <w:ind w:left="180" w:hanging="180"/>
        <w:rPr>
          <w:rFonts w:ascii="Arial" w:hAnsi="Arial" w:cs="Arial"/>
          <w:sz w:val="22"/>
          <w:szCs w:val="22"/>
        </w:rPr>
      </w:pPr>
      <w:r w:rsidRPr="00F257E3">
        <w:rPr>
          <w:rFonts w:ascii="Arial" w:hAnsi="Arial" w:cs="Arial"/>
          <w:b/>
          <w:bCs/>
          <w:sz w:val="22"/>
          <w:szCs w:val="22"/>
        </w:rPr>
        <w:t>Sandy D. Westerheide</w:t>
      </w:r>
      <w:r w:rsidRPr="00F257E3">
        <w:rPr>
          <w:rFonts w:ascii="Arial" w:hAnsi="Arial" w:cs="Arial"/>
          <w:sz w:val="22"/>
          <w:szCs w:val="22"/>
        </w:rPr>
        <w:t>, Marty W. Mayo, Vasiliki Anest, Julie L. Hanson and Albert S. Baldwin, Jr. The putative oncoprotein Bcl-3 induces cyclin D1 to stimulate G1 transition</w:t>
      </w:r>
      <w:r w:rsidRPr="00F257E3">
        <w:rPr>
          <w:rFonts w:ascii="Arial" w:hAnsi="Arial" w:cs="Arial"/>
          <w:i/>
          <w:iCs/>
          <w:sz w:val="22"/>
          <w:szCs w:val="22"/>
        </w:rPr>
        <w:t>.  Mol Cell Biol,</w:t>
      </w:r>
      <w:r w:rsidRPr="00F257E3">
        <w:rPr>
          <w:rFonts w:ascii="Arial" w:hAnsi="Arial" w:cs="Arial"/>
          <w:sz w:val="22"/>
          <w:szCs w:val="22"/>
        </w:rPr>
        <w:t xml:space="preserve"> </w:t>
      </w:r>
      <w:r w:rsidRPr="00F257E3">
        <w:rPr>
          <w:rFonts w:ascii="Arial" w:hAnsi="Arial" w:cs="Arial"/>
          <w:b/>
          <w:bCs/>
          <w:sz w:val="22"/>
          <w:szCs w:val="22"/>
        </w:rPr>
        <w:t>2001</w:t>
      </w:r>
      <w:r w:rsidRPr="00F257E3">
        <w:rPr>
          <w:rFonts w:ascii="Arial" w:hAnsi="Arial" w:cs="Arial"/>
          <w:sz w:val="22"/>
          <w:szCs w:val="22"/>
        </w:rPr>
        <w:t>.</w:t>
      </w:r>
      <w:r w:rsidRPr="00F257E3">
        <w:rPr>
          <w:rFonts w:ascii="Arial" w:hAnsi="Arial" w:cs="Arial"/>
          <w:b/>
          <w:bCs/>
          <w:sz w:val="22"/>
          <w:szCs w:val="22"/>
        </w:rPr>
        <w:t xml:space="preserve"> </w:t>
      </w:r>
      <w:r w:rsidRPr="00F257E3">
        <w:rPr>
          <w:rFonts w:ascii="Arial" w:hAnsi="Arial" w:cs="Arial"/>
          <w:sz w:val="22"/>
          <w:szCs w:val="22"/>
        </w:rPr>
        <w:t>21(24):8428</w:t>
      </w:r>
    </w:p>
    <w:p w14:paraId="343F25E2" w14:textId="77777777" w:rsidR="00BB6F35" w:rsidRPr="00F257E3" w:rsidRDefault="00BB6F35" w:rsidP="00BB6F35">
      <w:pPr>
        <w:ind w:left="180" w:hanging="180"/>
        <w:rPr>
          <w:rFonts w:ascii="Arial" w:hAnsi="Arial" w:cs="Arial"/>
          <w:sz w:val="22"/>
          <w:szCs w:val="22"/>
        </w:rPr>
      </w:pPr>
    </w:p>
    <w:p w14:paraId="759D135C" w14:textId="77777777" w:rsidR="00BB6F35" w:rsidRPr="00F257E3" w:rsidRDefault="00C00F37" w:rsidP="00BB6F35">
      <w:pPr>
        <w:ind w:left="180" w:hanging="180"/>
        <w:rPr>
          <w:rFonts w:ascii="Arial" w:hAnsi="Arial" w:cs="Arial"/>
          <w:sz w:val="22"/>
          <w:szCs w:val="22"/>
        </w:rPr>
      </w:pPr>
      <w:r>
        <w:rPr>
          <w:rFonts w:ascii="Arial" w:hAnsi="Arial" w:cs="Arial"/>
          <w:sz w:val="22"/>
          <w:szCs w:val="22"/>
        </w:rPr>
        <w:t>Sam J. Gobin, M. van Zutphen</w:t>
      </w:r>
      <w:r w:rsidR="00BB6F35" w:rsidRPr="00F257E3">
        <w:rPr>
          <w:rFonts w:ascii="Arial" w:hAnsi="Arial" w:cs="Arial"/>
          <w:sz w:val="22"/>
          <w:szCs w:val="22"/>
        </w:rPr>
        <w:t xml:space="preserve">, </w:t>
      </w:r>
      <w:r w:rsidR="00BB6F35" w:rsidRPr="00F257E3">
        <w:rPr>
          <w:rFonts w:ascii="Arial" w:hAnsi="Arial" w:cs="Arial"/>
          <w:b/>
          <w:bCs/>
          <w:sz w:val="22"/>
          <w:szCs w:val="22"/>
        </w:rPr>
        <w:t>Sandy D. Westerheide</w:t>
      </w:r>
      <w:r w:rsidR="00BB6F35" w:rsidRPr="00F257E3">
        <w:rPr>
          <w:rFonts w:ascii="Arial" w:hAnsi="Arial" w:cs="Arial"/>
          <w:sz w:val="22"/>
          <w:szCs w:val="22"/>
        </w:rPr>
        <w:t xml:space="preserve">, Jeremy M. Boss, Peter J. van Den Elsen.  The MHC-specific enhanceosome and its role in MHC Class I and beta(2)-microglobulin gene transactivation.  </w:t>
      </w:r>
      <w:r w:rsidR="00BB6F35" w:rsidRPr="00F257E3">
        <w:rPr>
          <w:rFonts w:ascii="Arial" w:hAnsi="Arial" w:cs="Arial"/>
          <w:i/>
          <w:iCs/>
          <w:sz w:val="22"/>
          <w:szCs w:val="22"/>
        </w:rPr>
        <w:t>J Immunol</w:t>
      </w:r>
      <w:r w:rsidR="00BB6F35" w:rsidRPr="00F257E3">
        <w:rPr>
          <w:rFonts w:ascii="Arial" w:hAnsi="Arial" w:cs="Arial"/>
          <w:sz w:val="22"/>
          <w:szCs w:val="22"/>
        </w:rPr>
        <w:t xml:space="preserve">, </w:t>
      </w:r>
      <w:r w:rsidR="00BB6F35" w:rsidRPr="00F257E3">
        <w:rPr>
          <w:rFonts w:ascii="Arial" w:hAnsi="Arial" w:cs="Arial"/>
          <w:b/>
          <w:bCs/>
          <w:sz w:val="22"/>
          <w:szCs w:val="22"/>
        </w:rPr>
        <w:t xml:space="preserve">2001. </w:t>
      </w:r>
      <w:r w:rsidR="00BB6F35" w:rsidRPr="00F257E3">
        <w:rPr>
          <w:rFonts w:ascii="Arial" w:hAnsi="Arial" w:cs="Arial"/>
          <w:sz w:val="22"/>
          <w:szCs w:val="22"/>
        </w:rPr>
        <w:t>167(9):5175</w:t>
      </w:r>
    </w:p>
    <w:p w14:paraId="25FC9C78" w14:textId="77777777" w:rsidR="00BB6F35" w:rsidRPr="00F257E3" w:rsidRDefault="00BB6F35" w:rsidP="00BB6F35">
      <w:pPr>
        <w:ind w:left="180" w:hanging="180"/>
        <w:rPr>
          <w:rFonts w:ascii="Arial" w:hAnsi="Arial" w:cs="Arial"/>
          <w:sz w:val="22"/>
          <w:szCs w:val="22"/>
        </w:rPr>
      </w:pPr>
    </w:p>
    <w:p w14:paraId="670B7EBC" w14:textId="77777777" w:rsidR="00BB6F35" w:rsidRPr="00F257E3" w:rsidRDefault="00BB6F35" w:rsidP="00BB6F35">
      <w:pPr>
        <w:ind w:left="180" w:hanging="180"/>
        <w:rPr>
          <w:rFonts w:ascii="Arial" w:hAnsi="Arial" w:cs="Arial"/>
          <w:sz w:val="22"/>
          <w:szCs w:val="22"/>
          <w:lang w:val="de-DE"/>
        </w:rPr>
      </w:pPr>
      <w:r w:rsidRPr="00F257E3">
        <w:rPr>
          <w:rFonts w:ascii="Arial" w:hAnsi="Arial" w:cs="Arial"/>
          <w:sz w:val="22"/>
          <w:szCs w:val="22"/>
        </w:rPr>
        <w:t xml:space="preserve">Brian P. Ashburner, </w:t>
      </w:r>
      <w:r w:rsidRPr="00F257E3">
        <w:rPr>
          <w:rFonts w:ascii="Arial" w:hAnsi="Arial" w:cs="Arial"/>
          <w:b/>
          <w:bCs/>
          <w:sz w:val="22"/>
          <w:szCs w:val="22"/>
        </w:rPr>
        <w:t>Sandy D. Westerheide</w:t>
      </w:r>
      <w:r w:rsidRPr="00F257E3">
        <w:rPr>
          <w:rFonts w:ascii="Arial" w:hAnsi="Arial" w:cs="Arial"/>
          <w:sz w:val="22"/>
          <w:szCs w:val="22"/>
        </w:rPr>
        <w:t>, Albert S. Baldwin, Jr. The p65 (RelA) subunit of NF-</w:t>
      </w:r>
      <w:r w:rsidR="00C00F37">
        <w:rPr>
          <w:rFonts w:ascii="Arial" w:hAnsi="Arial" w:cs="Arial"/>
          <w:sz w:val="22"/>
          <w:szCs w:val="22"/>
        </w:rPr>
        <w:t>κ</w:t>
      </w:r>
      <w:r w:rsidRPr="00F257E3">
        <w:rPr>
          <w:rFonts w:ascii="Arial" w:hAnsi="Arial" w:cs="Arial"/>
          <w:sz w:val="22"/>
          <w:szCs w:val="22"/>
        </w:rPr>
        <w:t xml:space="preserve">B interacts with the histone deacetylase (HDAC) corepressors HDAC1 and HDAC2 to negatively regulate gene expression.  </w:t>
      </w:r>
      <w:r w:rsidRPr="00F257E3">
        <w:rPr>
          <w:rFonts w:ascii="Arial" w:hAnsi="Arial" w:cs="Arial"/>
          <w:i/>
          <w:iCs/>
          <w:sz w:val="22"/>
          <w:szCs w:val="22"/>
          <w:lang w:val="de-DE"/>
        </w:rPr>
        <w:t>Mol Cell Biol</w:t>
      </w:r>
      <w:r w:rsidRPr="00F257E3">
        <w:rPr>
          <w:rFonts w:ascii="Arial" w:hAnsi="Arial" w:cs="Arial"/>
          <w:sz w:val="22"/>
          <w:szCs w:val="22"/>
          <w:lang w:val="de-DE"/>
        </w:rPr>
        <w:t xml:space="preserve">, </w:t>
      </w:r>
      <w:r w:rsidRPr="00F257E3">
        <w:rPr>
          <w:rFonts w:ascii="Arial" w:hAnsi="Arial" w:cs="Arial"/>
          <w:b/>
          <w:bCs/>
          <w:sz w:val="22"/>
          <w:szCs w:val="22"/>
          <w:lang w:val="de-DE"/>
        </w:rPr>
        <w:t xml:space="preserve">2001. </w:t>
      </w:r>
      <w:r w:rsidRPr="00F257E3">
        <w:rPr>
          <w:rFonts w:ascii="Arial" w:hAnsi="Arial" w:cs="Arial"/>
          <w:sz w:val="22"/>
          <w:szCs w:val="22"/>
          <w:lang w:val="de-DE"/>
        </w:rPr>
        <w:t>21(20):7065</w:t>
      </w:r>
    </w:p>
    <w:p w14:paraId="3F09D5A7" w14:textId="77777777" w:rsidR="00BB6F35" w:rsidRPr="00F257E3" w:rsidRDefault="00BB6F35" w:rsidP="00BB6F35">
      <w:pPr>
        <w:ind w:left="180" w:hanging="180"/>
        <w:rPr>
          <w:rFonts w:ascii="Arial" w:hAnsi="Arial" w:cs="Arial"/>
          <w:sz w:val="22"/>
          <w:szCs w:val="22"/>
          <w:lang w:val="de-DE"/>
        </w:rPr>
      </w:pPr>
    </w:p>
    <w:p w14:paraId="77563BF6" w14:textId="77777777" w:rsidR="00BB6F35" w:rsidRPr="00F257E3" w:rsidRDefault="00BB6F35" w:rsidP="00BB6F35">
      <w:pPr>
        <w:ind w:left="180" w:hanging="180"/>
        <w:rPr>
          <w:rFonts w:ascii="Arial" w:hAnsi="Arial" w:cs="Arial"/>
          <w:sz w:val="22"/>
          <w:szCs w:val="22"/>
        </w:rPr>
      </w:pPr>
      <w:r w:rsidRPr="00F257E3">
        <w:rPr>
          <w:rFonts w:ascii="Arial" w:hAnsi="Arial" w:cs="Arial"/>
          <w:sz w:val="22"/>
          <w:szCs w:val="22"/>
          <w:lang w:val="de-DE"/>
        </w:rPr>
        <w:t xml:space="preserve">Dan Wang , </w:t>
      </w:r>
      <w:r w:rsidRPr="00F257E3">
        <w:rPr>
          <w:rFonts w:ascii="Arial" w:hAnsi="Arial" w:cs="Arial"/>
          <w:b/>
          <w:bCs/>
          <w:sz w:val="22"/>
          <w:szCs w:val="22"/>
          <w:lang w:val="de-DE"/>
        </w:rPr>
        <w:t>Sandy D. Westerheide</w:t>
      </w:r>
      <w:r w:rsidRPr="00F257E3">
        <w:rPr>
          <w:rFonts w:ascii="Arial" w:hAnsi="Arial" w:cs="Arial"/>
          <w:sz w:val="22"/>
          <w:szCs w:val="22"/>
          <w:lang w:val="de-DE"/>
        </w:rPr>
        <w:t xml:space="preserve">, Julie L. Hanson, Albert S. Baldwin, Jr. </w:t>
      </w:r>
      <w:r w:rsidRPr="00F257E3">
        <w:rPr>
          <w:rFonts w:ascii="Arial" w:hAnsi="Arial" w:cs="Arial"/>
          <w:sz w:val="22"/>
          <w:szCs w:val="22"/>
        </w:rPr>
        <w:t>Tumor necrosis factor alpha-induced phosphorylation of RelA/p65 on Ser529 is controlled by casein kinase II.</w:t>
      </w:r>
    </w:p>
    <w:p w14:paraId="42473378" w14:textId="77777777" w:rsidR="00BB6F35" w:rsidRPr="00F257E3" w:rsidRDefault="00BB6F35" w:rsidP="00BB6F35">
      <w:pPr>
        <w:ind w:left="180" w:hanging="180"/>
        <w:rPr>
          <w:rFonts w:ascii="Arial" w:hAnsi="Arial" w:cs="Arial"/>
          <w:sz w:val="22"/>
          <w:szCs w:val="22"/>
        </w:rPr>
      </w:pPr>
      <w:r w:rsidRPr="00F257E3">
        <w:rPr>
          <w:rFonts w:ascii="Arial" w:hAnsi="Arial" w:cs="Arial"/>
          <w:i/>
          <w:iCs/>
          <w:sz w:val="22"/>
          <w:szCs w:val="22"/>
        </w:rPr>
        <w:t xml:space="preserve">   J Biol Chem</w:t>
      </w:r>
      <w:r w:rsidRPr="00F257E3">
        <w:rPr>
          <w:rFonts w:ascii="Arial" w:hAnsi="Arial" w:cs="Arial"/>
          <w:sz w:val="22"/>
          <w:szCs w:val="22"/>
        </w:rPr>
        <w:t xml:space="preserve">,  </w:t>
      </w:r>
      <w:r w:rsidRPr="00F257E3">
        <w:rPr>
          <w:rFonts w:ascii="Arial" w:hAnsi="Arial" w:cs="Arial"/>
          <w:b/>
          <w:bCs/>
          <w:sz w:val="22"/>
          <w:szCs w:val="22"/>
        </w:rPr>
        <w:t xml:space="preserve">2000. </w:t>
      </w:r>
      <w:r w:rsidRPr="00F257E3">
        <w:rPr>
          <w:rFonts w:ascii="Arial" w:hAnsi="Arial" w:cs="Arial"/>
          <w:sz w:val="22"/>
          <w:szCs w:val="22"/>
        </w:rPr>
        <w:t>275(42):32592-7.</w:t>
      </w:r>
    </w:p>
    <w:p w14:paraId="408E5A09" w14:textId="77777777" w:rsidR="00E32FA3" w:rsidRPr="00F257E3" w:rsidRDefault="00E32FA3" w:rsidP="00BB6F35">
      <w:pPr>
        <w:ind w:left="180" w:hanging="180"/>
        <w:rPr>
          <w:rFonts w:ascii="Arial" w:hAnsi="Arial" w:cs="Arial"/>
          <w:b/>
          <w:sz w:val="22"/>
          <w:szCs w:val="22"/>
        </w:rPr>
      </w:pPr>
    </w:p>
    <w:p w14:paraId="3020E423" w14:textId="77777777" w:rsidR="00BB6F35" w:rsidRPr="00F257E3" w:rsidRDefault="00BB6F35" w:rsidP="00BB6F35">
      <w:pPr>
        <w:ind w:left="180" w:hanging="180"/>
        <w:rPr>
          <w:rFonts w:ascii="Arial" w:hAnsi="Arial" w:cs="Arial"/>
          <w:sz w:val="22"/>
          <w:szCs w:val="22"/>
        </w:rPr>
      </w:pPr>
      <w:r w:rsidRPr="00F257E3">
        <w:rPr>
          <w:rFonts w:ascii="Arial" w:hAnsi="Arial" w:cs="Arial"/>
          <w:b/>
          <w:sz w:val="22"/>
          <w:szCs w:val="22"/>
        </w:rPr>
        <w:t>Sandy D. Westerheide</w:t>
      </w:r>
      <w:r w:rsidRPr="00F257E3">
        <w:rPr>
          <w:rFonts w:ascii="Arial" w:hAnsi="Arial" w:cs="Arial"/>
          <w:sz w:val="22"/>
          <w:szCs w:val="22"/>
        </w:rPr>
        <w:t xml:space="preserve"> and Jeremy M. Boss.  Site-specific crosslinking mapping of RFX and X2BP transcription factor subunits of the Major Histocompatibility Complex Class II transcriptional enhancer.  </w:t>
      </w:r>
      <w:r w:rsidRPr="00F257E3">
        <w:rPr>
          <w:rFonts w:ascii="Arial" w:hAnsi="Arial" w:cs="Arial"/>
          <w:i/>
          <w:sz w:val="22"/>
          <w:szCs w:val="22"/>
        </w:rPr>
        <w:t>Nucleic Acids Research</w:t>
      </w:r>
      <w:r w:rsidRPr="00F257E3">
        <w:rPr>
          <w:rFonts w:ascii="Arial" w:hAnsi="Arial" w:cs="Arial"/>
          <w:sz w:val="22"/>
          <w:szCs w:val="22"/>
        </w:rPr>
        <w:t xml:space="preserve">,  </w:t>
      </w:r>
      <w:r w:rsidRPr="00F257E3">
        <w:rPr>
          <w:rFonts w:ascii="Arial" w:hAnsi="Arial" w:cs="Arial"/>
          <w:b/>
          <w:bCs/>
          <w:sz w:val="22"/>
          <w:szCs w:val="22"/>
        </w:rPr>
        <w:t xml:space="preserve">1999. </w:t>
      </w:r>
      <w:r w:rsidRPr="00F257E3">
        <w:rPr>
          <w:rFonts w:ascii="Arial" w:hAnsi="Arial" w:cs="Arial"/>
          <w:sz w:val="22"/>
          <w:szCs w:val="22"/>
        </w:rPr>
        <w:t xml:space="preserve"> 27(7):1635</w:t>
      </w:r>
    </w:p>
    <w:p w14:paraId="78DCD686" w14:textId="77777777" w:rsidR="00BB6F35" w:rsidRPr="00F257E3" w:rsidRDefault="00BB6F35" w:rsidP="00BB6F35">
      <w:pPr>
        <w:ind w:left="180" w:hanging="180"/>
        <w:rPr>
          <w:rFonts w:ascii="Arial" w:hAnsi="Arial" w:cs="Arial"/>
          <w:sz w:val="22"/>
          <w:szCs w:val="22"/>
        </w:rPr>
      </w:pPr>
    </w:p>
    <w:p w14:paraId="4B1EBB47" w14:textId="77777777" w:rsidR="00BB6F35" w:rsidRPr="00F257E3" w:rsidRDefault="00BB6F35" w:rsidP="00BB6F35">
      <w:pPr>
        <w:ind w:left="180" w:hanging="180"/>
        <w:rPr>
          <w:rFonts w:ascii="Arial" w:hAnsi="Arial" w:cs="Arial"/>
          <w:sz w:val="22"/>
          <w:szCs w:val="22"/>
        </w:rPr>
      </w:pPr>
      <w:r w:rsidRPr="00F257E3">
        <w:rPr>
          <w:rFonts w:ascii="Arial" w:hAnsi="Arial" w:cs="Arial"/>
          <w:b/>
          <w:sz w:val="22"/>
          <w:szCs w:val="22"/>
        </w:rPr>
        <w:t>Sandy D. Westerheide</w:t>
      </w:r>
      <w:r w:rsidRPr="00F257E3">
        <w:rPr>
          <w:rFonts w:ascii="Arial" w:hAnsi="Arial" w:cs="Arial"/>
          <w:sz w:val="22"/>
          <w:szCs w:val="22"/>
        </w:rPr>
        <w:t xml:space="preserve">, Pascale Louis-Plence, Dongsheng Ping, Xiao Fe He, and Jeremy M. Boss.  HLA-DMA and HLA-DMB gene expression functions through the conserved S-X-Y region.  </w:t>
      </w:r>
      <w:r w:rsidRPr="00F257E3">
        <w:rPr>
          <w:rFonts w:ascii="Arial" w:hAnsi="Arial" w:cs="Arial"/>
          <w:i/>
          <w:sz w:val="22"/>
          <w:szCs w:val="22"/>
        </w:rPr>
        <w:t>Journal of Immunology</w:t>
      </w:r>
      <w:r w:rsidRPr="00F257E3">
        <w:rPr>
          <w:rFonts w:ascii="Arial" w:hAnsi="Arial" w:cs="Arial"/>
          <w:sz w:val="22"/>
          <w:szCs w:val="22"/>
        </w:rPr>
        <w:t xml:space="preserve">, </w:t>
      </w:r>
      <w:r w:rsidRPr="00F257E3">
        <w:rPr>
          <w:rFonts w:ascii="Arial" w:hAnsi="Arial" w:cs="Arial"/>
          <w:b/>
          <w:bCs/>
          <w:sz w:val="22"/>
          <w:szCs w:val="22"/>
        </w:rPr>
        <w:t xml:space="preserve">1997. </w:t>
      </w:r>
      <w:r w:rsidRPr="00F257E3">
        <w:rPr>
          <w:rFonts w:ascii="Arial" w:hAnsi="Arial" w:cs="Arial"/>
          <w:sz w:val="22"/>
          <w:szCs w:val="22"/>
        </w:rPr>
        <w:t>158:4812</w:t>
      </w:r>
    </w:p>
    <w:p w14:paraId="75038282" w14:textId="77777777" w:rsidR="00BB6F35" w:rsidRPr="00F257E3" w:rsidRDefault="00BB6F35" w:rsidP="00BB6F35">
      <w:pPr>
        <w:ind w:left="180" w:hanging="180"/>
        <w:rPr>
          <w:rFonts w:ascii="Arial" w:hAnsi="Arial" w:cs="Arial"/>
          <w:sz w:val="22"/>
          <w:szCs w:val="22"/>
        </w:rPr>
      </w:pPr>
    </w:p>
    <w:p w14:paraId="22B2AEC3" w14:textId="77777777" w:rsidR="00BB6F35" w:rsidRPr="00F257E3" w:rsidRDefault="00BB6F35" w:rsidP="00BB6F35">
      <w:pPr>
        <w:ind w:left="180" w:hanging="180"/>
        <w:rPr>
          <w:rFonts w:ascii="Arial" w:hAnsi="Arial" w:cs="Arial"/>
          <w:sz w:val="22"/>
          <w:szCs w:val="22"/>
        </w:rPr>
      </w:pPr>
      <w:r w:rsidRPr="00F257E3">
        <w:rPr>
          <w:rFonts w:ascii="Arial" w:hAnsi="Arial" w:cs="Arial"/>
          <w:sz w:val="22"/>
          <w:szCs w:val="22"/>
        </w:rPr>
        <w:t xml:space="preserve">James L. Riley, </w:t>
      </w:r>
      <w:r w:rsidRPr="00F257E3">
        <w:rPr>
          <w:rFonts w:ascii="Arial" w:hAnsi="Arial" w:cs="Arial"/>
          <w:b/>
          <w:sz w:val="22"/>
          <w:szCs w:val="22"/>
        </w:rPr>
        <w:t>Sandy D. Westerheide</w:t>
      </w:r>
      <w:r w:rsidRPr="00F257E3">
        <w:rPr>
          <w:rFonts w:ascii="Arial" w:hAnsi="Arial" w:cs="Arial"/>
          <w:sz w:val="22"/>
          <w:szCs w:val="22"/>
        </w:rPr>
        <w:t xml:space="preserve">, Jennifer A. Price, Jeffrey A. Brown, and Jeremy M. Boss.   Activation of Class II MHC genes requires both the X box region and the Class II Transactivator (CIITA).  </w:t>
      </w:r>
      <w:r w:rsidRPr="00F257E3">
        <w:rPr>
          <w:rFonts w:ascii="Arial" w:hAnsi="Arial" w:cs="Arial"/>
          <w:i/>
          <w:sz w:val="22"/>
          <w:szCs w:val="22"/>
        </w:rPr>
        <w:t>Immunity</w:t>
      </w:r>
      <w:r w:rsidRPr="00F257E3">
        <w:rPr>
          <w:rFonts w:ascii="Arial" w:hAnsi="Arial" w:cs="Arial"/>
          <w:sz w:val="22"/>
          <w:szCs w:val="22"/>
        </w:rPr>
        <w:t xml:space="preserve">, </w:t>
      </w:r>
      <w:r w:rsidRPr="00F257E3">
        <w:rPr>
          <w:rFonts w:ascii="Arial" w:hAnsi="Arial" w:cs="Arial"/>
          <w:b/>
          <w:bCs/>
          <w:sz w:val="22"/>
          <w:szCs w:val="22"/>
        </w:rPr>
        <w:t>1995.</w:t>
      </w:r>
      <w:r w:rsidRPr="00F257E3">
        <w:rPr>
          <w:rFonts w:ascii="Arial" w:hAnsi="Arial" w:cs="Arial"/>
          <w:sz w:val="22"/>
          <w:szCs w:val="22"/>
        </w:rPr>
        <w:t xml:space="preserve">  2:533</w:t>
      </w:r>
    </w:p>
    <w:p w14:paraId="3BE73A4B" w14:textId="77777777" w:rsidR="00BB6F35" w:rsidRPr="00F257E3" w:rsidRDefault="00BB6F35" w:rsidP="00BB6F35">
      <w:pPr>
        <w:ind w:left="180" w:hanging="180"/>
        <w:rPr>
          <w:rFonts w:ascii="Arial" w:hAnsi="Arial" w:cs="Arial"/>
          <w:sz w:val="22"/>
          <w:szCs w:val="22"/>
        </w:rPr>
      </w:pPr>
    </w:p>
    <w:p w14:paraId="30B425B7" w14:textId="77777777" w:rsidR="00BB6F35" w:rsidRPr="00F257E3" w:rsidRDefault="00BB6F35" w:rsidP="00BB6F35">
      <w:pPr>
        <w:ind w:left="180" w:hanging="180"/>
        <w:rPr>
          <w:rFonts w:ascii="Arial" w:hAnsi="Arial" w:cs="Arial"/>
          <w:sz w:val="22"/>
          <w:szCs w:val="22"/>
        </w:rPr>
      </w:pPr>
      <w:r w:rsidRPr="00F257E3">
        <w:rPr>
          <w:rFonts w:ascii="Arial" w:hAnsi="Arial" w:cs="Arial"/>
          <w:sz w:val="22"/>
          <w:szCs w:val="22"/>
        </w:rPr>
        <w:t xml:space="preserve">Jeffrey A. Brown, Xiao Fe He, </w:t>
      </w:r>
      <w:r w:rsidRPr="00F257E3">
        <w:rPr>
          <w:rFonts w:ascii="Arial" w:hAnsi="Arial" w:cs="Arial"/>
          <w:b/>
          <w:sz w:val="22"/>
          <w:szCs w:val="22"/>
        </w:rPr>
        <w:t>Sandy D. Westerheide</w:t>
      </w:r>
      <w:r w:rsidRPr="00F257E3">
        <w:rPr>
          <w:rFonts w:ascii="Arial" w:hAnsi="Arial" w:cs="Arial"/>
          <w:sz w:val="22"/>
          <w:szCs w:val="22"/>
        </w:rPr>
        <w:t>, and Jeremy M. Boss.  Characterization of the expressed CIITA allele in the class II MHC transcriptional mutant RJ2.2.5</w:t>
      </w:r>
      <w:r w:rsidRPr="00F257E3">
        <w:rPr>
          <w:rFonts w:ascii="Arial" w:hAnsi="Arial" w:cs="Arial"/>
          <w:i/>
          <w:sz w:val="22"/>
          <w:szCs w:val="22"/>
        </w:rPr>
        <w:t>.  Immunogenetics,</w:t>
      </w:r>
      <w:r w:rsidRPr="00F257E3">
        <w:rPr>
          <w:rFonts w:ascii="Arial" w:hAnsi="Arial" w:cs="Arial"/>
          <w:sz w:val="22"/>
          <w:szCs w:val="22"/>
        </w:rPr>
        <w:t xml:space="preserve"> </w:t>
      </w:r>
      <w:r w:rsidRPr="00F257E3">
        <w:rPr>
          <w:rFonts w:ascii="Arial" w:hAnsi="Arial" w:cs="Arial"/>
          <w:b/>
          <w:bCs/>
          <w:sz w:val="22"/>
          <w:szCs w:val="22"/>
        </w:rPr>
        <w:t>1995</w:t>
      </w:r>
      <w:r w:rsidRPr="00F257E3">
        <w:rPr>
          <w:rFonts w:ascii="Arial" w:hAnsi="Arial" w:cs="Arial"/>
          <w:sz w:val="22"/>
          <w:szCs w:val="22"/>
        </w:rPr>
        <w:t>. 43:88</w:t>
      </w:r>
    </w:p>
    <w:p w14:paraId="0A17A87D" w14:textId="77777777" w:rsidR="00BB6F35" w:rsidRPr="00F257E3" w:rsidRDefault="00BB6F35" w:rsidP="00BB6F35">
      <w:pPr>
        <w:ind w:left="180" w:hanging="180"/>
        <w:rPr>
          <w:rFonts w:ascii="Arial" w:hAnsi="Arial" w:cs="Arial"/>
          <w:sz w:val="22"/>
          <w:szCs w:val="22"/>
        </w:rPr>
      </w:pPr>
    </w:p>
    <w:p w14:paraId="48A77011" w14:textId="77777777" w:rsidR="00BB6F35" w:rsidRPr="00F257E3" w:rsidRDefault="00BB6F35" w:rsidP="00BB6F35">
      <w:pPr>
        <w:ind w:left="180" w:hanging="180"/>
        <w:rPr>
          <w:rFonts w:ascii="Arial" w:hAnsi="Arial" w:cs="Arial"/>
          <w:sz w:val="22"/>
          <w:szCs w:val="22"/>
        </w:rPr>
      </w:pPr>
      <w:r w:rsidRPr="00F257E3">
        <w:rPr>
          <w:rFonts w:ascii="Arial" w:hAnsi="Arial" w:cs="Arial"/>
          <w:sz w:val="22"/>
          <w:szCs w:val="22"/>
        </w:rPr>
        <w:t xml:space="preserve">Gino Van Heeke, </w:t>
      </w:r>
      <w:r w:rsidRPr="00F257E3">
        <w:rPr>
          <w:rFonts w:ascii="Arial" w:hAnsi="Arial" w:cs="Arial"/>
          <w:b/>
          <w:sz w:val="22"/>
          <w:szCs w:val="22"/>
        </w:rPr>
        <w:t>Sandy J. Denslow</w:t>
      </w:r>
      <w:r w:rsidRPr="00F257E3">
        <w:rPr>
          <w:rFonts w:ascii="Arial" w:hAnsi="Arial" w:cs="Arial"/>
          <w:sz w:val="22"/>
          <w:szCs w:val="22"/>
        </w:rPr>
        <w:t xml:space="preserve">, Jill R. Watkins, KJ Wilson, and FW Wagner.  Cloning and nucleotide sequence of the Vibrio proteolyticus aminopeptidase gene. </w:t>
      </w:r>
      <w:r w:rsidRPr="00F257E3">
        <w:rPr>
          <w:rFonts w:ascii="Arial" w:hAnsi="Arial" w:cs="Arial"/>
          <w:i/>
          <w:sz w:val="22"/>
          <w:szCs w:val="22"/>
        </w:rPr>
        <w:t xml:space="preserve">Biochim Biophys Acta, </w:t>
      </w:r>
      <w:r w:rsidRPr="00F257E3">
        <w:rPr>
          <w:rFonts w:ascii="Arial" w:hAnsi="Arial" w:cs="Arial"/>
          <w:b/>
          <w:bCs/>
          <w:iCs/>
          <w:sz w:val="22"/>
          <w:szCs w:val="22"/>
        </w:rPr>
        <w:t>1992</w:t>
      </w:r>
      <w:r w:rsidRPr="00F257E3">
        <w:rPr>
          <w:rFonts w:ascii="Arial" w:hAnsi="Arial" w:cs="Arial"/>
          <w:iCs/>
          <w:sz w:val="22"/>
          <w:szCs w:val="22"/>
        </w:rPr>
        <w:t>.</w:t>
      </w:r>
      <w:r w:rsidRPr="00F257E3">
        <w:rPr>
          <w:rFonts w:ascii="Arial" w:hAnsi="Arial" w:cs="Arial"/>
          <w:b/>
          <w:bCs/>
          <w:iCs/>
          <w:sz w:val="22"/>
          <w:szCs w:val="22"/>
        </w:rPr>
        <w:t xml:space="preserve"> </w:t>
      </w:r>
      <w:r w:rsidRPr="00F257E3">
        <w:rPr>
          <w:rFonts w:ascii="Arial" w:hAnsi="Arial" w:cs="Arial"/>
          <w:sz w:val="22"/>
          <w:szCs w:val="22"/>
        </w:rPr>
        <w:t>1131:337</w:t>
      </w:r>
    </w:p>
    <w:p w14:paraId="5A831FE7" w14:textId="77777777" w:rsidR="00BB6F35" w:rsidRDefault="00BB6F35" w:rsidP="00BB6F35">
      <w:pPr>
        <w:rPr>
          <w:rFonts w:ascii="Arial" w:hAnsi="Arial" w:cs="Arial"/>
          <w:bCs/>
          <w:sz w:val="22"/>
          <w:szCs w:val="22"/>
        </w:rPr>
      </w:pPr>
    </w:p>
    <w:p w14:paraId="736BD80D" w14:textId="77777777" w:rsidR="00022F19" w:rsidRDefault="00022F19" w:rsidP="00BB6F35">
      <w:pPr>
        <w:rPr>
          <w:rFonts w:ascii="Arial" w:hAnsi="Arial" w:cs="Arial"/>
          <w:bCs/>
          <w:sz w:val="22"/>
          <w:szCs w:val="22"/>
        </w:rPr>
      </w:pPr>
    </w:p>
    <w:p w14:paraId="0C952486" w14:textId="4DC9680E" w:rsidR="00022F19" w:rsidRDefault="00022F19">
      <w:pPr>
        <w:rPr>
          <w:rFonts w:ascii="Arial" w:hAnsi="Arial" w:cs="Arial"/>
          <w:bCs/>
          <w:sz w:val="22"/>
          <w:szCs w:val="22"/>
        </w:rPr>
      </w:pPr>
    </w:p>
    <w:sectPr w:rsidR="00022F19" w:rsidSect="002128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F507" w14:textId="77777777" w:rsidR="007535BD" w:rsidRDefault="007535BD">
      <w:r>
        <w:separator/>
      </w:r>
    </w:p>
  </w:endnote>
  <w:endnote w:type="continuationSeparator" w:id="0">
    <w:p w14:paraId="4E98A001" w14:textId="77777777" w:rsidR="007535BD" w:rsidRDefault="007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ichardMorimoto">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109F" w14:textId="77777777" w:rsidR="00560B80" w:rsidRPr="0002710A" w:rsidRDefault="00560B80" w:rsidP="00027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857B" w14:textId="77777777" w:rsidR="007535BD" w:rsidRDefault="007535BD">
      <w:r>
        <w:separator/>
      </w:r>
    </w:p>
  </w:footnote>
  <w:footnote w:type="continuationSeparator" w:id="0">
    <w:p w14:paraId="5089CC47" w14:textId="77777777" w:rsidR="007535BD" w:rsidRDefault="00753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D0DDD"/>
    <w:multiLevelType w:val="hybridMultilevel"/>
    <w:tmpl w:val="CBA62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C3B02"/>
    <w:multiLevelType w:val="hybridMultilevel"/>
    <w:tmpl w:val="D10C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A739B"/>
    <w:multiLevelType w:val="hybridMultilevel"/>
    <w:tmpl w:val="77CE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A066A"/>
    <w:multiLevelType w:val="hybridMultilevel"/>
    <w:tmpl w:val="307E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2781A"/>
    <w:multiLevelType w:val="hybridMultilevel"/>
    <w:tmpl w:val="57F8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A21A3"/>
    <w:multiLevelType w:val="hybridMultilevel"/>
    <w:tmpl w:val="81E835E2"/>
    <w:lvl w:ilvl="0" w:tplc="9306F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41BF5"/>
    <w:multiLevelType w:val="hybridMultilevel"/>
    <w:tmpl w:val="9386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F24BD"/>
    <w:multiLevelType w:val="hybridMultilevel"/>
    <w:tmpl w:val="02723CB4"/>
    <w:lvl w:ilvl="0" w:tplc="8FB82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E18F0"/>
    <w:multiLevelType w:val="hybridMultilevel"/>
    <w:tmpl w:val="C526B8C6"/>
    <w:lvl w:ilvl="0" w:tplc="2B34E75A">
      <w:start w:val="1"/>
      <w:numFmt w:val="decimal"/>
      <w:lvlText w:val="%1."/>
      <w:lvlJc w:val="left"/>
      <w:pPr>
        <w:tabs>
          <w:tab w:val="num" w:pos="720"/>
        </w:tabs>
        <w:ind w:left="720" w:hanging="360"/>
      </w:pPr>
    </w:lvl>
    <w:lvl w:ilvl="1" w:tplc="FCDE9546" w:tentative="1">
      <w:start w:val="1"/>
      <w:numFmt w:val="decimal"/>
      <w:lvlText w:val="%2."/>
      <w:lvlJc w:val="left"/>
      <w:pPr>
        <w:tabs>
          <w:tab w:val="num" w:pos="1440"/>
        </w:tabs>
        <w:ind w:left="1440" w:hanging="360"/>
      </w:pPr>
    </w:lvl>
    <w:lvl w:ilvl="2" w:tplc="49221914" w:tentative="1">
      <w:start w:val="1"/>
      <w:numFmt w:val="decimal"/>
      <w:lvlText w:val="%3."/>
      <w:lvlJc w:val="left"/>
      <w:pPr>
        <w:tabs>
          <w:tab w:val="num" w:pos="2160"/>
        </w:tabs>
        <w:ind w:left="2160" w:hanging="360"/>
      </w:pPr>
    </w:lvl>
    <w:lvl w:ilvl="3" w:tplc="62A4CCE4" w:tentative="1">
      <w:start w:val="1"/>
      <w:numFmt w:val="decimal"/>
      <w:lvlText w:val="%4."/>
      <w:lvlJc w:val="left"/>
      <w:pPr>
        <w:tabs>
          <w:tab w:val="num" w:pos="2880"/>
        </w:tabs>
        <w:ind w:left="2880" w:hanging="360"/>
      </w:pPr>
    </w:lvl>
    <w:lvl w:ilvl="4" w:tplc="CFAC7470" w:tentative="1">
      <w:start w:val="1"/>
      <w:numFmt w:val="decimal"/>
      <w:lvlText w:val="%5."/>
      <w:lvlJc w:val="left"/>
      <w:pPr>
        <w:tabs>
          <w:tab w:val="num" w:pos="3600"/>
        </w:tabs>
        <w:ind w:left="3600" w:hanging="360"/>
      </w:pPr>
    </w:lvl>
    <w:lvl w:ilvl="5" w:tplc="8654CB50" w:tentative="1">
      <w:start w:val="1"/>
      <w:numFmt w:val="decimal"/>
      <w:lvlText w:val="%6."/>
      <w:lvlJc w:val="left"/>
      <w:pPr>
        <w:tabs>
          <w:tab w:val="num" w:pos="4320"/>
        </w:tabs>
        <w:ind w:left="4320" w:hanging="360"/>
      </w:pPr>
    </w:lvl>
    <w:lvl w:ilvl="6" w:tplc="36887A1C" w:tentative="1">
      <w:start w:val="1"/>
      <w:numFmt w:val="decimal"/>
      <w:lvlText w:val="%7."/>
      <w:lvlJc w:val="left"/>
      <w:pPr>
        <w:tabs>
          <w:tab w:val="num" w:pos="5040"/>
        </w:tabs>
        <w:ind w:left="5040" w:hanging="360"/>
      </w:pPr>
    </w:lvl>
    <w:lvl w:ilvl="7" w:tplc="EAF40FEC" w:tentative="1">
      <w:start w:val="1"/>
      <w:numFmt w:val="decimal"/>
      <w:lvlText w:val="%8."/>
      <w:lvlJc w:val="left"/>
      <w:pPr>
        <w:tabs>
          <w:tab w:val="num" w:pos="5760"/>
        </w:tabs>
        <w:ind w:left="5760" w:hanging="360"/>
      </w:pPr>
    </w:lvl>
    <w:lvl w:ilvl="8" w:tplc="46E06F5A" w:tentative="1">
      <w:start w:val="1"/>
      <w:numFmt w:val="decimal"/>
      <w:lvlText w:val="%9."/>
      <w:lvlJc w:val="left"/>
      <w:pPr>
        <w:tabs>
          <w:tab w:val="num" w:pos="6480"/>
        </w:tabs>
        <w:ind w:left="6480" w:hanging="360"/>
      </w:pPr>
    </w:lvl>
  </w:abstractNum>
  <w:abstractNum w:abstractNumId="10">
    <w:nsid w:val="2AC3320D"/>
    <w:multiLevelType w:val="hybridMultilevel"/>
    <w:tmpl w:val="12F0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95092"/>
    <w:multiLevelType w:val="hybridMultilevel"/>
    <w:tmpl w:val="1708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23847"/>
    <w:multiLevelType w:val="hybridMultilevel"/>
    <w:tmpl w:val="7BF8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A7CC9"/>
    <w:multiLevelType w:val="hybridMultilevel"/>
    <w:tmpl w:val="B36E3A36"/>
    <w:lvl w:ilvl="0" w:tplc="CCC2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D4EA2"/>
    <w:multiLevelType w:val="hybridMultilevel"/>
    <w:tmpl w:val="CAC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84112"/>
    <w:multiLevelType w:val="hybridMultilevel"/>
    <w:tmpl w:val="3A8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E4AA5"/>
    <w:multiLevelType w:val="hybridMultilevel"/>
    <w:tmpl w:val="BA7A6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132704"/>
    <w:multiLevelType w:val="hybridMultilevel"/>
    <w:tmpl w:val="4F7A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71943"/>
    <w:multiLevelType w:val="hybridMultilevel"/>
    <w:tmpl w:val="2180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9520F"/>
    <w:multiLevelType w:val="hybridMultilevel"/>
    <w:tmpl w:val="BF74420C"/>
    <w:lvl w:ilvl="0" w:tplc="3DFA1E4C">
      <w:start w:val="2"/>
      <w:numFmt w:val="decimal"/>
      <w:lvlText w:val="%1."/>
      <w:lvlJc w:val="left"/>
      <w:pPr>
        <w:tabs>
          <w:tab w:val="num" w:pos="720"/>
        </w:tabs>
        <w:ind w:left="720" w:hanging="360"/>
      </w:pPr>
    </w:lvl>
    <w:lvl w:ilvl="1" w:tplc="C5BEBFFE" w:tentative="1">
      <w:start w:val="1"/>
      <w:numFmt w:val="decimal"/>
      <w:lvlText w:val="%2."/>
      <w:lvlJc w:val="left"/>
      <w:pPr>
        <w:tabs>
          <w:tab w:val="num" w:pos="1440"/>
        </w:tabs>
        <w:ind w:left="1440" w:hanging="360"/>
      </w:pPr>
    </w:lvl>
    <w:lvl w:ilvl="2" w:tplc="E5EC557A" w:tentative="1">
      <w:start w:val="1"/>
      <w:numFmt w:val="decimal"/>
      <w:lvlText w:val="%3."/>
      <w:lvlJc w:val="left"/>
      <w:pPr>
        <w:tabs>
          <w:tab w:val="num" w:pos="2160"/>
        </w:tabs>
        <w:ind w:left="2160" w:hanging="360"/>
      </w:pPr>
    </w:lvl>
    <w:lvl w:ilvl="3" w:tplc="87568ED0" w:tentative="1">
      <w:start w:val="1"/>
      <w:numFmt w:val="decimal"/>
      <w:lvlText w:val="%4."/>
      <w:lvlJc w:val="left"/>
      <w:pPr>
        <w:tabs>
          <w:tab w:val="num" w:pos="2880"/>
        </w:tabs>
        <w:ind w:left="2880" w:hanging="360"/>
      </w:pPr>
    </w:lvl>
    <w:lvl w:ilvl="4" w:tplc="5FD046EA" w:tentative="1">
      <w:start w:val="1"/>
      <w:numFmt w:val="decimal"/>
      <w:lvlText w:val="%5."/>
      <w:lvlJc w:val="left"/>
      <w:pPr>
        <w:tabs>
          <w:tab w:val="num" w:pos="3600"/>
        </w:tabs>
        <w:ind w:left="3600" w:hanging="360"/>
      </w:pPr>
    </w:lvl>
    <w:lvl w:ilvl="5" w:tplc="0E08883E" w:tentative="1">
      <w:start w:val="1"/>
      <w:numFmt w:val="decimal"/>
      <w:lvlText w:val="%6."/>
      <w:lvlJc w:val="left"/>
      <w:pPr>
        <w:tabs>
          <w:tab w:val="num" w:pos="4320"/>
        </w:tabs>
        <w:ind w:left="4320" w:hanging="360"/>
      </w:pPr>
    </w:lvl>
    <w:lvl w:ilvl="6" w:tplc="2BDCE7C8" w:tentative="1">
      <w:start w:val="1"/>
      <w:numFmt w:val="decimal"/>
      <w:lvlText w:val="%7."/>
      <w:lvlJc w:val="left"/>
      <w:pPr>
        <w:tabs>
          <w:tab w:val="num" w:pos="5040"/>
        </w:tabs>
        <w:ind w:left="5040" w:hanging="360"/>
      </w:pPr>
    </w:lvl>
    <w:lvl w:ilvl="7" w:tplc="9420350C" w:tentative="1">
      <w:start w:val="1"/>
      <w:numFmt w:val="decimal"/>
      <w:lvlText w:val="%8."/>
      <w:lvlJc w:val="left"/>
      <w:pPr>
        <w:tabs>
          <w:tab w:val="num" w:pos="5760"/>
        </w:tabs>
        <w:ind w:left="5760" w:hanging="360"/>
      </w:pPr>
    </w:lvl>
    <w:lvl w:ilvl="8" w:tplc="9768E1BA" w:tentative="1">
      <w:start w:val="1"/>
      <w:numFmt w:val="decimal"/>
      <w:lvlText w:val="%9."/>
      <w:lvlJc w:val="left"/>
      <w:pPr>
        <w:tabs>
          <w:tab w:val="num" w:pos="6480"/>
        </w:tabs>
        <w:ind w:left="6480" w:hanging="360"/>
      </w:pPr>
    </w:lvl>
  </w:abstractNum>
  <w:abstractNum w:abstractNumId="20">
    <w:nsid w:val="4E5314C0"/>
    <w:multiLevelType w:val="hybridMultilevel"/>
    <w:tmpl w:val="C750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F607C"/>
    <w:multiLevelType w:val="hybridMultilevel"/>
    <w:tmpl w:val="E8DE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90500"/>
    <w:multiLevelType w:val="hybridMultilevel"/>
    <w:tmpl w:val="252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F135D"/>
    <w:multiLevelType w:val="hybridMultilevel"/>
    <w:tmpl w:val="AA72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93EC3"/>
    <w:multiLevelType w:val="hybridMultilevel"/>
    <w:tmpl w:val="D54E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57B2C"/>
    <w:multiLevelType w:val="hybridMultilevel"/>
    <w:tmpl w:val="7714C3BA"/>
    <w:lvl w:ilvl="0" w:tplc="C73E13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80939"/>
    <w:multiLevelType w:val="hybridMultilevel"/>
    <w:tmpl w:val="D2FC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76924"/>
    <w:multiLevelType w:val="hybridMultilevel"/>
    <w:tmpl w:val="282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E31F1"/>
    <w:multiLevelType w:val="hybridMultilevel"/>
    <w:tmpl w:val="3B1C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A285C"/>
    <w:multiLevelType w:val="hybridMultilevel"/>
    <w:tmpl w:val="7570A3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B0C5C8A"/>
    <w:multiLevelType w:val="hybridMultilevel"/>
    <w:tmpl w:val="EFD2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2384"/>
    <w:multiLevelType w:val="hybridMultilevel"/>
    <w:tmpl w:val="D2FC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E05E9"/>
    <w:multiLevelType w:val="hybridMultilevel"/>
    <w:tmpl w:val="D364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22"/>
  </w:num>
  <w:num w:numId="4">
    <w:abstractNumId w:val="29"/>
  </w:num>
  <w:num w:numId="5">
    <w:abstractNumId w:val="14"/>
  </w:num>
  <w:num w:numId="6">
    <w:abstractNumId w:val="9"/>
  </w:num>
  <w:num w:numId="7">
    <w:abstractNumId w:val="19"/>
  </w:num>
  <w:num w:numId="8">
    <w:abstractNumId w:val="27"/>
  </w:num>
  <w:num w:numId="9">
    <w:abstractNumId w:val="12"/>
  </w:num>
  <w:num w:numId="10">
    <w:abstractNumId w:val="10"/>
  </w:num>
  <w:num w:numId="11">
    <w:abstractNumId w:val="30"/>
  </w:num>
  <w:num w:numId="12">
    <w:abstractNumId w:val="28"/>
  </w:num>
  <w:num w:numId="13">
    <w:abstractNumId w:val="21"/>
  </w:num>
  <w:num w:numId="14">
    <w:abstractNumId w:val="18"/>
  </w:num>
  <w:num w:numId="15">
    <w:abstractNumId w:val="15"/>
  </w:num>
  <w:num w:numId="16">
    <w:abstractNumId w:val="32"/>
  </w:num>
  <w:num w:numId="17">
    <w:abstractNumId w:val="1"/>
  </w:num>
  <w:num w:numId="18">
    <w:abstractNumId w:val="23"/>
  </w:num>
  <w:num w:numId="19">
    <w:abstractNumId w:val="5"/>
  </w:num>
  <w:num w:numId="20">
    <w:abstractNumId w:val="6"/>
  </w:num>
  <w:num w:numId="21">
    <w:abstractNumId w:val="31"/>
  </w:num>
  <w:num w:numId="22">
    <w:abstractNumId w:val="24"/>
  </w:num>
  <w:num w:numId="23">
    <w:abstractNumId w:val="26"/>
  </w:num>
  <w:num w:numId="24">
    <w:abstractNumId w:val="11"/>
  </w:num>
  <w:num w:numId="25">
    <w:abstractNumId w:val="8"/>
  </w:num>
  <w:num w:numId="26">
    <w:abstractNumId w:val="13"/>
  </w:num>
  <w:num w:numId="27">
    <w:abstractNumId w:val="17"/>
  </w:num>
  <w:num w:numId="28">
    <w:abstractNumId w:val="16"/>
  </w:num>
  <w:num w:numId="29">
    <w:abstractNumId w:val="2"/>
  </w:num>
  <w:num w:numId="30">
    <w:abstractNumId w:val="25"/>
  </w:num>
  <w:num w:numId="31">
    <w:abstractNumId w:val="3"/>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w:docVar w:name="EN.Layout" w:val="䙴Ë䙴Ë_x000a_䙴Ë䙴Ë_x000a_䙴Ë䙴Ë_x000a_䙴Ë䙴Ë_x000a_䙴Ë䙴Ë_x000a_䙴Ë䙴Ë_x000a_䙴Ë䙴Ë_x000a_䙴Ë䙴Ë_x000a_䙴Ë䙴Ë_x000a_䙴Ë䙴Ë_x000a_䙴Ë䙴Ë_x000a_䙴Ë䙴Ë_x000a_䙴Ë䙴Ë_x000a_䙴Ë䙴Ë_x000a_䙴Ë䙴Ë_x000a_䙴Ë䙴Ë_x000a_䙴Ë䙴Ë_x000a_䙴Ë䙴Ë_x000a_䙴Ë䙴Ë_x000a_䙴Ë䙴Ë䙬Ë¸䙰Ë¸_x000a_䚀Ë䚀Ë"/>
    <w:docVar w:name="EN.Libraries" w:val="T"/>
  </w:docVars>
  <w:rsids>
    <w:rsidRoot w:val="00A57325"/>
    <w:rsid w:val="00002824"/>
    <w:rsid w:val="0000721E"/>
    <w:rsid w:val="00012D95"/>
    <w:rsid w:val="000218DA"/>
    <w:rsid w:val="00022F19"/>
    <w:rsid w:val="0002710A"/>
    <w:rsid w:val="00032206"/>
    <w:rsid w:val="000377AC"/>
    <w:rsid w:val="00043837"/>
    <w:rsid w:val="0005158A"/>
    <w:rsid w:val="00051B06"/>
    <w:rsid w:val="0005442B"/>
    <w:rsid w:val="00073ED9"/>
    <w:rsid w:val="000910A4"/>
    <w:rsid w:val="00093446"/>
    <w:rsid w:val="00095C07"/>
    <w:rsid w:val="000A3BFB"/>
    <w:rsid w:val="000A466A"/>
    <w:rsid w:val="000B34C0"/>
    <w:rsid w:val="000B6365"/>
    <w:rsid w:val="000B65A2"/>
    <w:rsid w:val="000C474D"/>
    <w:rsid w:val="000C5F3D"/>
    <w:rsid w:val="000D0246"/>
    <w:rsid w:val="000D5D39"/>
    <w:rsid w:val="000D625B"/>
    <w:rsid w:val="000E3830"/>
    <w:rsid w:val="000F1E00"/>
    <w:rsid w:val="000F4114"/>
    <w:rsid w:val="000F540C"/>
    <w:rsid w:val="000F547A"/>
    <w:rsid w:val="0010041C"/>
    <w:rsid w:val="00103A22"/>
    <w:rsid w:val="00106CD0"/>
    <w:rsid w:val="0011369E"/>
    <w:rsid w:val="00115739"/>
    <w:rsid w:val="0012008A"/>
    <w:rsid w:val="00120172"/>
    <w:rsid w:val="001256B7"/>
    <w:rsid w:val="0013273E"/>
    <w:rsid w:val="00132BEF"/>
    <w:rsid w:val="00132D11"/>
    <w:rsid w:val="00133958"/>
    <w:rsid w:val="00133CA5"/>
    <w:rsid w:val="00160AAE"/>
    <w:rsid w:val="0016244A"/>
    <w:rsid w:val="00172D9C"/>
    <w:rsid w:val="00182619"/>
    <w:rsid w:val="00190DEE"/>
    <w:rsid w:val="00195B2C"/>
    <w:rsid w:val="00195FCC"/>
    <w:rsid w:val="001A0491"/>
    <w:rsid w:val="001A5B3C"/>
    <w:rsid w:val="001C392D"/>
    <w:rsid w:val="001C3A94"/>
    <w:rsid w:val="001C42F2"/>
    <w:rsid w:val="001C6A5B"/>
    <w:rsid w:val="001C75D9"/>
    <w:rsid w:val="001D2182"/>
    <w:rsid w:val="001D2F5B"/>
    <w:rsid w:val="001E5523"/>
    <w:rsid w:val="001F3C74"/>
    <w:rsid w:val="001F68A0"/>
    <w:rsid w:val="00201ECC"/>
    <w:rsid w:val="00206781"/>
    <w:rsid w:val="00206C16"/>
    <w:rsid w:val="0021281B"/>
    <w:rsid w:val="00216823"/>
    <w:rsid w:val="00224508"/>
    <w:rsid w:val="002363B8"/>
    <w:rsid w:val="00244DD5"/>
    <w:rsid w:val="002454B4"/>
    <w:rsid w:val="0024570C"/>
    <w:rsid w:val="00246525"/>
    <w:rsid w:val="00251ECC"/>
    <w:rsid w:val="00252B16"/>
    <w:rsid w:val="00257C5E"/>
    <w:rsid w:val="00263E5C"/>
    <w:rsid w:val="00267C6D"/>
    <w:rsid w:val="00273081"/>
    <w:rsid w:val="00274CB4"/>
    <w:rsid w:val="00276604"/>
    <w:rsid w:val="0028059E"/>
    <w:rsid w:val="00282B4E"/>
    <w:rsid w:val="00284AEF"/>
    <w:rsid w:val="00286593"/>
    <w:rsid w:val="002967CD"/>
    <w:rsid w:val="002A22A3"/>
    <w:rsid w:val="002A47CA"/>
    <w:rsid w:val="002A5E3B"/>
    <w:rsid w:val="002B192F"/>
    <w:rsid w:val="002B4785"/>
    <w:rsid w:val="002D4D1C"/>
    <w:rsid w:val="002E412E"/>
    <w:rsid w:val="002E51D6"/>
    <w:rsid w:val="002F10C3"/>
    <w:rsid w:val="0030187B"/>
    <w:rsid w:val="003042A5"/>
    <w:rsid w:val="00307DCD"/>
    <w:rsid w:val="00312F34"/>
    <w:rsid w:val="00315D1C"/>
    <w:rsid w:val="00321040"/>
    <w:rsid w:val="00321719"/>
    <w:rsid w:val="00321B8A"/>
    <w:rsid w:val="003222A8"/>
    <w:rsid w:val="00326BCF"/>
    <w:rsid w:val="003358D3"/>
    <w:rsid w:val="00335F48"/>
    <w:rsid w:val="003369C8"/>
    <w:rsid w:val="0033728D"/>
    <w:rsid w:val="003445DD"/>
    <w:rsid w:val="00375798"/>
    <w:rsid w:val="00376676"/>
    <w:rsid w:val="00391B64"/>
    <w:rsid w:val="00392146"/>
    <w:rsid w:val="00394A7F"/>
    <w:rsid w:val="003A10D2"/>
    <w:rsid w:val="003A1E07"/>
    <w:rsid w:val="003A70D4"/>
    <w:rsid w:val="003B31A5"/>
    <w:rsid w:val="003B518C"/>
    <w:rsid w:val="003C2F3F"/>
    <w:rsid w:val="003D5C6E"/>
    <w:rsid w:val="003D7AF8"/>
    <w:rsid w:val="003E091D"/>
    <w:rsid w:val="003F2620"/>
    <w:rsid w:val="003F309C"/>
    <w:rsid w:val="003F4027"/>
    <w:rsid w:val="003F7BC6"/>
    <w:rsid w:val="00404A48"/>
    <w:rsid w:val="0040572F"/>
    <w:rsid w:val="0040586D"/>
    <w:rsid w:val="00407A5E"/>
    <w:rsid w:val="00410F33"/>
    <w:rsid w:val="00421D23"/>
    <w:rsid w:val="004232DC"/>
    <w:rsid w:val="00424110"/>
    <w:rsid w:val="00427852"/>
    <w:rsid w:val="0043028B"/>
    <w:rsid w:val="00430901"/>
    <w:rsid w:val="00433523"/>
    <w:rsid w:val="00436B6E"/>
    <w:rsid w:val="00446316"/>
    <w:rsid w:val="00452217"/>
    <w:rsid w:val="00452256"/>
    <w:rsid w:val="004547C5"/>
    <w:rsid w:val="00454A1A"/>
    <w:rsid w:val="0045773F"/>
    <w:rsid w:val="00467B37"/>
    <w:rsid w:val="0047425D"/>
    <w:rsid w:val="00482392"/>
    <w:rsid w:val="00484FCD"/>
    <w:rsid w:val="00485D71"/>
    <w:rsid w:val="004917B1"/>
    <w:rsid w:val="004966D1"/>
    <w:rsid w:val="004A1AF8"/>
    <w:rsid w:val="004A2D7D"/>
    <w:rsid w:val="004A3C6F"/>
    <w:rsid w:val="004A49F0"/>
    <w:rsid w:val="004B0D51"/>
    <w:rsid w:val="004B53C0"/>
    <w:rsid w:val="004B6DCA"/>
    <w:rsid w:val="004C04B2"/>
    <w:rsid w:val="004C56EC"/>
    <w:rsid w:val="004C79FD"/>
    <w:rsid w:val="004D15F1"/>
    <w:rsid w:val="004D193A"/>
    <w:rsid w:val="004D594D"/>
    <w:rsid w:val="004D5B8F"/>
    <w:rsid w:val="004D7AE6"/>
    <w:rsid w:val="004F66B7"/>
    <w:rsid w:val="004F6E56"/>
    <w:rsid w:val="00513E59"/>
    <w:rsid w:val="005161D8"/>
    <w:rsid w:val="00520D3B"/>
    <w:rsid w:val="00531913"/>
    <w:rsid w:val="005324BD"/>
    <w:rsid w:val="005335AE"/>
    <w:rsid w:val="00535012"/>
    <w:rsid w:val="00537A2E"/>
    <w:rsid w:val="005425EA"/>
    <w:rsid w:val="005466A9"/>
    <w:rsid w:val="00546CC7"/>
    <w:rsid w:val="00547876"/>
    <w:rsid w:val="00553B89"/>
    <w:rsid w:val="00553ED9"/>
    <w:rsid w:val="00560B80"/>
    <w:rsid w:val="00563DDA"/>
    <w:rsid w:val="00563E22"/>
    <w:rsid w:val="0056544C"/>
    <w:rsid w:val="005671A0"/>
    <w:rsid w:val="005673F1"/>
    <w:rsid w:val="0056743A"/>
    <w:rsid w:val="00587A7A"/>
    <w:rsid w:val="005929DC"/>
    <w:rsid w:val="00594D0E"/>
    <w:rsid w:val="005A347A"/>
    <w:rsid w:val="005B1270"/>
    <w:rsid w:val="005C0C81"/>
    <w:rsid w:val="005C12F2"/>
    <w:rsid w:val="005C2FF3"/>
    <w:rsid w:val="005C6CE6"/>
    <w:rsid w:val="005D321F"/>
    <w:rsid w:val="005D3D4F"/>
    <w:rsid w:val="005D7C2A"/>
    <w:rsid w:val="005E3AB5"/>
    <w:rsid w:val="005E435C"/>
    <w:rsid w:val="005E7768"/>
    <w:rsid w:val="005E7C70"/>
    <w:rsid w:val="005F0FE4"/>
    <w:rsid w:val="005F5FF8"/>
    <w:rsid w:val="00604490"/>
    <w:rsid w:val="00623F7C"/>
    <w:rsid w:val="00633CE9"/>
    <w:rsid w:val="00635BA2"/>
    <w:rsid w:val="006421D6"/>
    <w:rsid w:val="0066146D"/>
    <w:rsid w:val="00663524"/>
    <w:rsid w:val="006641F0"/>
    <w:rsid w:val="00665881"/>
    <w:rsid w:val="00674A4B"/>
    <w:rsid w:val="00681E7A"/>
    <w:rsid w:val="00695765"/>
    <w:rsid w:val="00697DC5"/>
    <w:rsid w:val="006A0656"/>
    <w:rsid w:val="006A0E04"/>
    <w:rsid w:val="006A351A"/>
    <w:rsid w:val="006A7806"/>
    <w:rsid w:val="006B156C"/>
    <w:rsid w:val="006B3B10"/>
    <w:rsid w:val="006B4CE3"/>
    <w:rsid w:val="006C2083"/>
    <w:rsid w:val="006C7827"/>
    <w:rsid w:val="006D6BE3"/>
    <w:rsid w:val="006E1896"/>
    <w:rsid w:val="006E70F7"/>
    <w:rsid w:val="006E793F"/>
    <w:rsid w:val="006F388E"/>
    <w:rsid w:val="006F6711"/>
    <w:rsid w:val="0070177F"/>
    <w:rsid w:val="007042EB"/>
    <w:rsid w:val="00710E8A"/>
    <w:rsid w:val="0071551F"/>
    <w:rsid w:val="007174C1"/>
    <w:rsid w:val="00717836"/>
    <w:rsid w:val="00720067"/>
    <w:rsid w:val="00722B83"/>
    <w:rsid w:val="00725BB8"/>
    <w:rsid w:val="00726153"/>
    <w:rsid w:val="007279F7"/>
    <w:rsid w:val="00732BB5"/>
    <w:rsid w:val="00736508"/>
    <w:rsid w:val="007405B8"/>
    <w:rsid w:val="007442A9"/>
    <w:rsid w:val="00746FF1"/>
    <w:rsid w:val="007535BD"/>
    <w:rsid w:val="00753EC3"/>
    <w:rsid w:val="007645BF"/>
    <w:rsid w:val="0076748A"/>
    <w:rsid w:val="00767AE0"/>
    <w:rsid w:val="00784DD7"/>
    <w:rsid w:val="00793F16"/>
    <w:rsid w:val="007961F7"/>
    <w:rsid w:val="007B3ADC"/>
    <w:rsid w:val="007C3C6B"/>
    <w:rsid w:val="007C6AFA"/>
    <w:rsid w:val="007D2F1E"/>
    <w:rsid w:val="007D627E"/>
    <w:rsid w:val="007D73D3"/>
    <w:rsid w:val="007D74D5"/>
    <w:rsid w:val="007E16AB"/>
    <w:rsid w:val="007F0896"/>
    <w:rsid w:val="007F2765"/>
    <w:rsid w:val="007F68FE"/>
    <w:rsid w:val="00801F84"/>
    <w:rsid w:val="008155AD"/>
    <w:rsid w:val="0081591A"/>
    <w:rsid w:val="00822346"/>
    <w:rsid w:val="0082654C"/>
    <w:rsid w:val="00830D76"/>
    <w:rsid w:val="00832935"/>
    <w:rsid w:val="008346FA"/>
    <w:rsid w:val="00835727"/>
    <w:rsid w:val="00835BB1"/>
    <w:rsid w:val="008417CC"/>
    <w:rsid w:val="0084535C"/>
    <w:rsid w:val="00851D2E"/>
    <w:rsid w:val="008559D0"/>
    <w:rsid w:val="0087725A"/>
    <w:rsid w:val="00884E86"/>
    <w:rsid w:val="0088710C"/>
    <w:rsid w:val="00890DB2"/>
    <w:rsid w:val="0089338B"/>
    <w:rsid w:val="00897F5E"/>
    <w:rsid w:val="008A4E9C"/>
    <w:rsid w:val="008B1056"/>
    <w:rsid w:val="008B455F"/>
    <w:rsid w:val="008B49C3"/>
    <w:rsid w:val="008C790D"/>
    <w:rsid w:val="008C7981"/>
    <w:rsid w:val="008D1D8E"/>
    <w:rsid w:val="008E258D"/>
    <w:rsid w:val="008E432D"/>
    <w:rsid w:val="008E7FA9"/>
    <w:rsid w:val="008F2B1A"/>
    <w:rsid w:val="008F4ED5"/>
    <w:rsid w:val="00904C31"/>
    <w:rsid w:val="009056D0"/>
    <w:rsid w:val="00911E20"/>
    <w:rsid w:val="0091290F"/>
    <w:rsid w:val="00924F06"/>
    <w:rsid w:val="00935DE5"/>
    <w:rsid w:val="009367AA"/>
    <w:rsid w:val="00941BB5"/>
    <w:rsid w:val="00941D5A"/>
    <w:rsid w:val="009437F9"/>
    <w:rsid w:val="00947443"/>
    <w:rsid w:val="009514C4"/>
    <w:rsid w:val="0096411E"/>
    <w:rsid w:val="009659DB"/>
    <w:rsid w:val="00967221"/>
    <w:rsid w:val="009672DB"/>
    <w:rsid w:val="0097244B"/>
    <w:rsid w:val="009759C4"/>
    <w:rsid w:val="0098490D"/>
    <w:rsid w:val="00985E31"/>
    <w:rsid w:val="009A7089"/>
    <w:rsid w:val="009B29DB"/>
    <w:rsid w:val="009B624E"/>
    <w:rsid w:val="009D0C66"/>
    <w:rsid w:val="009E48E0"/>
    <w:rsid w:val="009E4F7C"/>
    <w:rsid w:val="009F13E9"/>
    <w:rsid w:val="009F4FD5"/>
    <w:rsid w:val="009F6CC2"/>
    <w:rsid w:val="00A03275"/>
    <w:rsid w:val="00A0777C"/>
    <w:rsid w:val="00A07F9D"/>
    <w:rsid w:val="00A11A60"/>
    <w:rsid w:val="00A11CD7"/>
    <w:rsid w:val="00A12FCD"/>
    <w:rsid w:val="00A14830"/>
    <w:rsid w:val="00A218DC"/>
    <w:rsid w:val="00A24929"/>
    <w:rsid w:val="00A24B96"/>
    <w:rsid w:val="00A25A45"/>
    <w:rsid w:val="00A308F0"/>
    <w:rsid w:val="00A3213A"/>
    <w:rsid w:val="00A346BD"/>
    <w:rsid w:val="00A36AA2"/>
    <w:rsid w:val="00A43538"/>
    <w:rsid w:val="00A4459E"/>
    <w:rsid w:val="00A51CA9"/>
    <w:rsid w:val="00A5309B"/>
    <w:rsid w:val="00A57325"/>
    <w:rsid w:val="00A57839"/>
    <w:rsid w:val="00A57CB9"/>
    <w:rsid w:val="00A607B3"/>
    <w:rsid w:val="00A60BD0"/>
    <w:rsid w:val="00A6225C"/>
    <w:rsid w:val="00A6364D"/>
    <w:rsid w:val="00A64880"/>
    <w:rsid w:val="00A900C5"/>
    <w:rsid w:val="00A9334F"/>
    <w:rsid w:val="00AB0030"/>
    <w:rsid w:val="00AC218E"/>
    <w:rsid w:val="00AC6210"/>
    <w:rsid w:val="00AD1D73"/>
    <w:rsid w:val="00AD4719"/>
    <w:rsid w:val="00AE09CC"/>
    <w:rsid w:val="00AE425A"/>
    <w:rsid w:val="00AF5A5C"/>
    <w:rsid w:val="00B06359"/>
    <w:rsid w:val="00B11B0B"/>
    <w:rsid w:val="00B14CAE"/>
    <w:rsid w:val="00B170A7"/>
    <w:rsid w:val="00B20454"/>
    <w:rsid w:val="00B22F1D"/>
    <w:rsid w:val="00B26BF5"/>
    <w:rsid w:val="00B440E1"/>
    <w:rsid w:val="00B5079A"/>
    <w:rsid w:val="00B51114"/>
    <w:rsid w:val="00B53BAE"/>
    <w:rsid w:val="00B637AD"/>
    <w:rsid w:val="00B67CF5"/>
    <w:rsid w:val="00B70B77"/>
    <w:rsid w:val="00B72C8C"/>
    <w:rsid w:val="00B74655"/>
    <w:rsid w:val="00B9482A"/>
    <w:rsid w:val="00BA05A6"/>
    <w:rsid w:val="00BA25EC"/>
    <w:rsid w:val="00BA7C58"/>
    <w:rsid w:val="00BB1C11"/>
    <w:rsid w:val="00BB6F35"/>
    <w:rsid w:val="00BC246F"/>
    <w:rsid w:val="00BC3804"/>
    <w:rsid w:val="00BC69CE"/>
    <w:rsid w:val="00BC7158"/>
    <w:rsid w:val="00BD409C"/>
    <w:rsid w:val="00BE710D"/>
    <w:rsid w:val="00BF313A"/>
    <w:rsid w:val="00C0077A"/>
    <w:rsid w:val="00C00F37"/>
    <w:rsid w:val="00C0374F"/>
    <w:rsid w:val="00C07904"/>
    <w:rsid w:val="00C107F4"/>
    <w:rsid w:val="00C139E0"/>
    <w:rsid w:val="00C13BD6"/>
    <w:rsid w:val="00C14AA9"/>
    <w:rsid w:val="00C16A18"/>
    <w:rsid w:val="00C16EA5"/>
    <w:rsid w:val="00C2317D"/>
    <w:rsid w:val="00C27605"/>
    <w:rsid w:val="00C34879"/>
    <w:rsid w:val="00C36377"/>
    <w:rsid w:val="00C36E2B"/>
    <w:rsid w:val="00C4004C"/>
    <w:rsid w:val="00C40F6F"/>
    <w:rsid w:val="00C44738"/>
    <w:rsid w:val="00C46A2E"/>
    <w:rsid w:val="00C46F18"/>
    <w:rsid w:val="00C46FAB"/>
    <w:rsid w:val="00C54A07"/>
    <w:rsid w:val="00C56745"/>
    <w:rsid w:val="00C702CA"/>
    <w:rsid w:val="00C71EFA"/>
    <w:rsid w:val="00C90F1E"/>
    <w:rsid w:val="00C91DFD"/>
    <w:rsid w:val="00C9334D"/>
    <w:rsid w:val="00C93B23"/>
    <w:rsid w:val="00C93F33"/>
    <w:rsid w:val="00C9488E"/>
    <w:rsid w:val="00CA12AB"/>
    <w:rsid w:val="00CA30D1"/>
    <w:rsid w:val="00CA4750"/>
    <w:rsid w:val="00CA6386"/>
    <w:rsid w:val="00CA6CEA"/>
    <w:rsid w:val="00CB6DD2"/>
    <w:rsid w:val="00CB6F50"/>
    <w:rsid w:val="00CC0B57"/>
    <w:rsid w:val="00CD070E"/>
    <w:rsid w:val="00CD5BB0"/>
    <w:rsid w:val="00CD7B99"/>
    <w:rsid w:val="00CE317F"/>
    <w:rsid w:val="00CE742C"/>
    <w:rsid w:val="00CF436D"/>
    <w:rsid w:val="00CF677E"/>
    <w:rsid w:val="00D145DC"/>
    <w:rsid w:val="00D32C64"/>
    <w:rsid w:val="00D40798"/>
    <w:rsid w:val="00D44757"/>
    <w:rsid w:val="00D4514D"/>
    <w:rsid w:val="00D532F7"/>
    <w:rsid w:val="00D63F8B"/>
    <w:rsid w:val="00D65EA8"/>
    <w:rsid w:val="00D80547"/>
    <w:rsid w:val="00D80750"/>
    <w:rsid w:val="00D80975"/>
    <w:rsid w:val="00D82D78"/>
    <w:rsid w:val="00D84391"/>
    <w:rsid w:val="00D90E66"/>
    <w:rsid w:val="00D920A3"/>
    <w:rsid w:val="00DA6048"/>
    <w:rsid w:val="00DA7BC8"/>
    <w:rsid w:val="00DB57E4"/>
    <w:rsid w:val="00DB7B99"/>
    <w:rsid w:val="00DE287C"/>
    <w:rsid w:val="00DE6CF3"/>
    <w:rsid w:val="00DE6EAC"/>
    <w:rsid w:val="00DF065A"/>
    <w:rsid w:val="00DF0727"/>
    <w:rsid w:val="00DF0EB3"/>
    <w:rsid w:val="00DF43F0"/>
    <w:rsid w:val="00DF58AD"/>
    <w:rsid w:val="00E0469A"/>
    <w:rsid w:val="00E05C2F"/>
    <w:rsid w:val="00E0783B"/>
    <w:rsid w:val="00E104F2"/>
    <w:rsid w:val="00E1313E"/>
    <w:rsid w:val="00E16FCC"/>
    <w:rsid w:val="00E30A87"/>
    <w:rsid w:val="00E32FA3"/>
    <w:rsid w:val="00E43A8B"/>
    <w:rsid w:val="00E43FAD"/>
    <w:rsid w:val="00E4755C"/>
    <w:rsid w:val="00E5134E"/>
    <w:rsid w:val="00E54933"/>
    <w:rsid w:val="00E56888"/>
    <w:rsid w:val="00E77BAF"/>
    <w:rsid w:val="00E81BA9"/>
    <w:rsid w:val="00E82EDA"/>
    <w:rsid w:val="00E8596B"/>
    <w:rsid w:val="00E960FB"/>
    <w:rsid w:val="00EA2181"/>
    <w:rsid w:val="00EA4481"/>
    <w:rsid w:val="00EA7F72"/>
    <w:rsid w:val="00EB0855"/>
    <w:rsid w:val="00EB2247"/>
    <w:rsid w:val="00EC137B"/>
    <w:rsid w:val="00EC7801"/>
    <w:rsid w:val="00ED08AE"/>
    <w:rsid w:val="00ED2A8E"/>
    <w:rsid w:val="00ED524A"/>
    <w:rsid w:val="00ED780A"/>
    <w:rsid w:val="00EE2DAD"/>
    <w:rsid w:val="00EF153E"/>
    <w:rsid w:val="00EF6E2B"/>
    <w:rsid w:val="00F007DF"/>
    <w:rsid w:val="00F040FF"/>
    <w:rsid w:val="00F06BAC"/>
    <w:rsid w:val="00F12219"/>
    <w:rsid w:val="00F12C1E"/>
    <w:rsid w:val="00F13DFB"/>
    <w:rsid w:val="00F15172"/>
    <w:rsid w:val="00F17136"/>
    <w:rsid w:val="00F20DC6"/>
    <w:rsid w:val="00F257E3"/>
    <w:rsid w:val="00F26DFA"/>
    <w:rsid w:val="00F26F45"/>
    <w:rsid w:val="00F44E36"/>
    <w:rsid w:val="00F45BC5"/>
    <w:rsid w:val="00F46D49"/>
    <w:rsid w:val="00F5228B"/>
    <w:rsid w:val="00F574DD"/>
    <w:rsid w:val="00F643CE"/>
    <w:rsid w:val="00F64B09"/>
    <w:rsid w:val="00F65BE6"/>
    <w:rsid w:val="00F702E0"/>
    <w:rsid w:val="00F75FD7"/>
    <w:rsid w:val="00F836AA"/>
    <w:rsid w:val="00F84CC9"/>
    <w:rsid w:val="00F86261"/>
    <w:rsid w:val="00FA2D9E"/>
    <w:rsid w:val="00FA71CA"/>
    <w:rsid w:val="00FB1D89"/>
    <w:rsid w:val="00FB710B"/>
    <w:rsid w:val="00FC09AA"/>
    <w:rsid w:val="00FC2121"/>
    <w:rsid w:val="00FC2882"/>
    <w:rsid w:val="00FC6648"/>
    <w:rsid w:val="00FC7433"/>
    <w:rsid w:val="00FC75A9"/>
    <w:rsid w:val="00FD07F1"/>
    <w:rsid w:val="00FD7919"/>
    <w:rsid w:val="00FD7B18"/>
    <w:rsid w:val="00FE0D0E"/>
    <w:rsid w:val="00FE56E4"/>
    <w:rsid w:val="00FE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1F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0D"/>
    <w:rPr>
      <w:sz w:val="24"/>
    </w:rPr>
  </w:style>
  <w:style w:type="paragraph" w:styleId="Heading1">
    <w:name w:val="heading 1"/>
    <w:basedOn w:val="Normal"/>
    <w:next w:val="Normal"/>
    <w:qFormat/>
    <w:rsid w:val="0098490D"/>
    <w:pPr>
      <w:keepNext/>
      <w:outlineLvl w:val="0"/>
    </w:pPr>
    <w:rPr>
      <w:rFonts w:ascii="RichardMorimoto" w:hAnsi="RichardMorimoto"/>
      <w:sz w:val="52"/>
    </w:rPr>
  </w:style>
  <w:style w:type="paragraph" w:styleId="Heading2">
    <w:name w:val="heading 2"/>
    <w:basedOn w:val="Normal"/>
    <w:next w:val="Normal"/>
    <w:qFormat/>
    <w:rsid w:val="0098490D"/>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8490D"/>
    <w:pPr>
      <w:framePr w:w="7920" w:h="1980" w:hRule="exact" w:hSpace="180" w:wrap="auto" w:hAnchor="page" w:xAlign="center" w:yAlign="bottom"/>
      <w:ind w:left="2880"/>
    </w:pPr>
    <w:rPr>
      <w:rFonts w:ascii="Helvetica" w:hAnsi="Helvetica"/>
      <w:sz w:val="20"/>
    </w:rPr>
  </w:style>
  <w:style w:type="paragraph" w:styleId="Header">
    <w:name w:val="header"/>
    <w:basedOn w:val="Normal"/>
    <w:rsid w:val="0098490D"/>
    <w:pPr>
      <w:tabs>
        <w:tab w:val="center" w:pos="4320"/>
        <w:tab w:val="right" w:pos="8640"/>
      </w:tabs>
    </w:pPr>
  </w:style>
  <w:style w:type="paragraph" w:styleId="Footer">
    <w:name w:val="footer"/>
    <w:basedOn w:val="Normal"/>
    <w:link w:val="FooterChar"/>
    <w:uiPriority w:val="99"/>
    <w:rsid w:val="0098490D"/>
    <w:pPr>
      <w:tabs>
        <w:tab w:val="center" w:pos="4320"/>
        <w:tab w:val="right" w:pos="8640"/>
      </w:tabs>
    </w:pPr>
  </w:style>
  <w:style w:type="paragraph" w:styleId="Title">
    <w:name w:val="Title"/>
    <w:basedOn w:val="Normal"/>
    <w:qFormat/>
    <w:rsid w:val="0098490D"/>
    <w:pPr>
      <w:widowControl w:val="0"/>
      <w:autoSpaceDE w:val="0"/>
      <w:autoSpaceDN w:val="0"/>
      <w:adjustRightInd w:val="0"/>
      <w:ind w:right="-540"/>
      <w:jc w:val="center"/>
    </w:pPr>
    <w:rPr>
      <w:rFonts w:ascii="Times New Roman" w:eastAsia="Times New Roman" w:hAnsi="Times New Roman"/>
      <w:b/>
      <w:color w:val="810081"/>
    </w:rPr>
  </w:style>
  <w:style w:type="paragraph" w:styleId="BodyText">
    <w:name w:val="Body Text"/>
    <w:basedOn w:val="Normal"/>
    <w:rsid w:val="00A57325"/>
    <w:pPr>
      <w:jc w:val="both"/>
    </w:pPr>
    <w:rPr>
      <w:sz w:val="22"/>
    </w:rPr>
  </w:style>
  <w:style w:type="paragraph" w:styleId="BalloonText">
    <w:name w:val="Balloon Text"/>
    <w:basedOn w:val="Normal"/>
    <w:link w:val="BalloonTextChar"/>
    <w:uiPriority w:val="99"/>
    <w:semiHidden/>
    <w:unhideWhenUsed/>
    <w:rsid w:val="00890DB2"/>
    <w:rPr>
      <w:rFonts w:ascii="Tahoma" w:hAnsi="Tahoma" w:cs="Tahoma"/>
      <w:sz w:val="16"/>
      <w:szCs w:val="16"/>
    </w:rPr>
  </w:style>
  <w:style w:type="character" w:customStyle="1" w:styleId="BalloonTextChar">
    <w:name w:val="Balloon Text Char"/>
    <w:basedOn w:val="DefaultParagraphFont"/>
    <w:link w:val="BalloonText"/>
    <w:uiPriority w:val="99"/>
    <w:semiHidden/>
    <w:rsid w:val="00890DB2"/>
    <w:rPr>
      <w:rFonts w:ascii="Tahoma" w:hAnsi="Tahoma" w:cs="Tahoma"/>
      <w:sz w:val="16"/>
      <w:szCs w:val="16"/>
    </w:rPr>
  </w:style>
  <w:style w:type="character" w:styleId="PageNumber">
    <w:name w:val="page number"/>
    <w:basedOn w:val="DefaultParagraphFont"/>
    <w:rsid w:val="00BB6F35"/>
  </w:style>
  <w:style w:type="character" w:customStyle="1" w:styleId="volume">
    <w:name w:val="volume"/>
    <w:basedOn w:val="DefaultParagraphFont"/>
    <w:rsid w:val="00BB6F35"/>
  </w:style>
  <w:style w:type="character" w:customStyle="1" w:styleId="issue">
    <w:name w:val="issue"/>
    <w:basedOn w:val="DefaultParagraphFont"/>
    <w:rsid w:val="00BB6F35"/>
  </w:style>
  <w:style w:type="character" w:customStyle="1" w:styleId="pages">
    <w:name w:val="pages"/>
    <w:basedOn w:val="DefaultParagraphFont"/>
    <w:rsid w:val="00BB6F35"/>
  </w:style>
  <w:style w:type="character" w:styleId="Hyperlink">
    <w:name w:val="Hyperlink"/>
    <w:basedOn w:val="DefaultParagraphFont"/>
    <w:rsid w:val="00BB6F35"/>
    <w:rPr>
      <w:color w:val="0000FF"/>
      <w:u w:val="single"/>
    </w:rPr>
  </w:style>
  <w:style w:type="character" w:customStyle="1" w:styleId="FooterChar">
    <w:name w:val="Footer Char"/>
    <w:basedOn w:val="DefaultParagraphFont"/>
    <w:link w:val="Footer"/>
    <w:uiPriority w:val="99"/>
    <w:rsid w:val="00B637AD"/>
    <w:rPr>
      <w:sz w:val="24"/>
    </w:rPr>
  </w:style>
  <w:style w:type="character" w:customStyle="1" w:styleId="content">
    <w:name w:val="content"/>
    <w:basedOn w:val="DefaultParagraphFont"/>
    <w:rsid w:val="009E48E0"/>
  </w:style>
  <w:style w:type="character" w:styleId="FollowedHyperlink">
    <w:name w:val="FollowedHyperlink"/>
    <w:basedOn w:val="DefaultParagraphFont"/>
    <w:rsid w:val="00A57CB9"/>
    <w:rPr>
      <w:color w:val="800080"/>
      <w:u w:val="single"/>
    </w:rPr>
  </w:style>
  <w:style w:type="character" w:customStyle="1" w:styleId="ti">
    <w:name w:val="ti"/>
    <w:basedOn w:val="DefaultParagraphFont"/>
    <w:rsid w:val="00E32FA3"/>
  </w:style>
  <w:style w:type="character" w:customStyle="1" w:styleId="featuredlinkouts">
    <w:name w:val="featured_linkouts"/>
    <w:basedOn w:val="DefaultParagraphFont"/>
    <w:rsid w:val="00E32FA3"/>
  </w:style>
  <w:style w:type="character" w:customStyle="1" w:styleId="c">
    <w:name w:val="c"/>
    <w:basedOn w:val="DefaultParagraphFont"/>
    <w:rsid w:val="00E32FA3"/>
  </w:style>
  <w:style w:type="character" w:customStyle="1" w:styleId="smallsans">
    <w:name w:val="smallsans"/>
    <w:basedOn w:val="DefaultParagraphFont"/>
    <w:rsid w:val="00E32FA3"/>
  </w:style>
  <w:style w:type="character" w:customStyle="1" w:styleId="inlinesans">
    <w:name w:val="inlinesans"/>
    <w:basedOn w:val="DefaultParagraphFont"/>
    <w:rsid w:val="00E32FA3"/>
  </w:style>
  <w:style w:type="paragraph" w:styleId="ListParagraph">
    <w:name w:val="List Paragraph"/>
    <w:basedOn w:val="Normal"/>
    <w:uiPriority w:val="34"/>
    <w:qFormat/>
    <w:rsid w:val="004F6E56"/>
    <w:pPr>
      <w:ind w:left="720"/>
      <w:contextualSpacing/>
    </w:pPr>
  </w:style>
  <w:style w:type="paragraph" w:styleId="Subtitle">
    <w:name w:val="Subtitle"/>
    <w:basedOn w:val="Normal"/>
    <w:link w:val="SubtitleChar"/>
    <w:uiPriority w:val="99"/>
    <w:qFormat/>
    <w:rsid w:val="0021281B"/>
    <w:rPr>
      <w:rFonts w:ascii="Times New Roman" w:eastAsia="Times New Roman" w:hAnsi="Times New Roman"/>
      <w:b/>
      <w:bCs/>
      <w:szCs w:val="24"/>
    </w:rPr>
  </w:style>
  <w:style w:type="character" w:customStyle="1" w:styleId="SubtitleChar">
    <w:name w:val="Subtitle Char"/>
    <w:basedOn w:val="DefaultParagraphFont"/>
    <w:link w:val="Subtitle"/>
    <w:uiPriority w:val="99"/>
    <w:rsid w:val="0021281B"/>
    <w:rPr>
      <w:rFonts w:ascii="Times New Roman" w:eastAsia="Times New Roman" w:hAnsi="Times New Roman"/>
      <w:b/>
      <w:bCs/>
      <w:sz w:val="24"/>
      <w:szCs w:val="24"/>
    </w:rPr>
  </w:style>
  <w:style w:type="character" w:customStyle="1" w:styleId="il">
    <w:name w:val="il"/>
    <w:basedOn w:val="DefaultParagraphFont"/>
    <w:rsid w:val="00F75FD7"/>
  </w:style>
  <w:style w:type="character" w:styleId="Strong">
    <w:name w:val="Strong"/>
    <w:basedOn w:val="DefaultParagraphFont"/>
    <w:uiPriority w:val="22"/>
    <w:qFormat/>
    <w:rsid w:val="00D40798"/>
    <w:rPr>
      <w:b/>
      <w:bCs/>
    </w:rPr>
  </w:style>
  <w:style w:type="character" w:customStyle="1" w:styleId="gi">
    <w:name w:val="gi"/>
    <w:basedOn w:val="DefaultParagraphFont"/>
    <w:rsid w:val="007F2765"/>
  </w:style>
  <w:style w:type="paragraph" w:customStyle="1" w:styleId="IWApapertitle">
    <w:name w:val="IWA paper title"/>
    <w:basedOn w:val="Normal"/>
    <w:rsid w:val="004D594D"/>
    <w:rPr>
      <w:rFonts w:ascii="Arial" w:eastAsia="Times New Roman" w:hAnsi="Arial"/>
      <w:b/>
      <w:sz w:val="28"/>
      <w:szCs w:val="24"/>
      <w:lang w:val="en-GB" w:eastAsia="nl-NL"/>
    </w:rPr>
  </w:style>
  <w:style w:type="paragraph" w:customStyle="1" w:styleId="IWAAuthornames">
    <w:name w:val="IWA Author name(s)"/>
    <w:basedOn w:val="Normal"/>
    <w:rsid w:val="004D594D"/>
    <w:pPr>
      <w:spacing w:before="240" w:after="120" w:line="240" w:lineRule="exact"/>
    </w:pPr>
    <w:rPr>
      <w:rFonts w:ascii="Arial" w:eastAsia="Times New Roman" w:hAnsi="Arial"/>
      <w:b/>
      <w:sz w:val="20"/>
      <w:szCs w:val="24"/>
      <w:lang w:val="en-GB" w:eastAsia="nl-NL"/>
    </w:rPr>
  </w:style>
  <w:style w:type="character" w:customStyle="1" w:styleId="go">
    <w:name w:val="go"/>
    <w:basedOn w:val="DefaultParagraphFont"/>
    <w:rsid w:val="00E4755C"/>
  </w:style>
  <w:style w:type="paragraph" w:styleId="NoSpacing">
    <w:name w:val="No Spacing"/>
    <w:basedOn w:val="Normal"/>
    <w:link w:val="NoSpacingChar"/>
    <w:uiPriority w:val="1"/>
    <w:qFormat/>
    <w:rsid w:val="00F257E3"/>
    <w:pPr>
      <w:jc w:val="both"/>
    </w:pPr>
    <w:rPr>
      <w:rFonts w:ascii="Arial" w:eastAsiaTheme="majorEastAsia" w:hAnsi="Arial" w:cs="Arial"/>
      <w:sz w:val="22"/>
      <w:szCs w:val="22"/>
    </w:rPr>
  </w:style>
  <w:style w:type="character" w:customStyle="1" w:styleId="NoSpacingChar">
    <w:name w:val="No Spacing Char"/>
    <w:basedOn w:val="DefaultParagraphFont"/>
    <w:link w:val="NoSpacing"/>
    <w:uiPriority w:val="1"/>
    <w:rsid w:val="00F257E3"/>
    <w:rPr>
      <w:rFonts w:ascii="Arial" w:eastAsiaTheme="majorEastAsia" w:hAnsi="Arial" w:cs="Arial"/>
      <w:sz w:val="22"/>
      <w:szCs w:val="22"/>
    </w:rPr>
  </w:style>
  <w:style w:type="character" w:styleId="CommentReference">
    <w:name w:val="annotation reference"/>
    <w:basedOn w:val="DefaultParagraphFont"/>
    <w:uiPriority w:val="99"/>
    <w:semiHidden/>
    <w:unhideWhenUsed/>
    <w:rsid w:val="00F257E3"/>
    <w:rPr>
      <w:sz w:val="18"/>
      <w:szCs w:val="18"/>
    </w:rPr>
  </w:style>
  <w:style w:type="paragraph" w:styleId="CommentText">
    <w:name w:val="annotation text"/>
    <w:basedOn w:val="Normal"/>
    <w:link w:val="CommentTextChar"/>
    <w:uiPriority w:val="99"/>
    <w:semiHidden/>
    <w:unhideWhenUsed/>
    <w:rsid w:val="00F257E3"/>
    <w:pPr>
      <w:spacing w:after="200"/>
    </w:pPr>
    <w:rPr>
      <w:rFonts w:ascii="Arial" w:eastAsiaTheme="majorEastAsia" w:hAnsi="Arial" w:cstheme="majorBidi"/>
      <w:szCs w:val="24"/>
    </w:rPr>
  </w:style>
  <w:style w:type="character" w:customStyle="1" w:styleId="CommentTextChar">
    <w:name w:val="Comment Text Char"/>
    <w:basedOn w:val="DefaultParagraphFont"/>
    <w:link w:val="CommentText"/>
    <w:uiPriority w:val="99"/>
    <w:semiHidden/>
    <w:rsid w:val="00F257E3"/>
    <w:rPr>
      <w:rFonts w:ascii="Arial" w:eastAsiaTheme="majorEastAsia" w:hAnsi="Arial"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0D"/>
    <w:rPr>
      <w:sz w:val="24"/>
    </w:rPr>
  </w:style>
  <w:style w:type="paragraph" w:styleId="Heading1">
    <w:name w:val="heading 1"/>
    <w:basedOn w:val="Normal"/>
    <w:next w:val="Normal"/>
    <w:qFormat/>
    <w:rsid w:val="0098490D"/>
    <w:pPr>
      <w:keepNext/>
      <w:outlineLvl w:val="0"/>
    </w:pPr>
    <w:rPr>
      <w:rFonts w:ascii="RichardMorimoto" w:hAnsi="RichardMorimoto"/>
      <w:sz w:val="52"/>
    </w:rPr>
  </w:style>
  <w:style w:type="paragraph" w:styleId="Heading2">
    <w:name w:val="heading 2"/>
    <w:basedOn w:val="Normal"/>
    <w:next w:val="Normal"/>
    <w:qFormat/>
    <w:rsid w:val="0098490D"/>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8490D"/>
    <w:pPr>
      <w:framePr w:w="7920" w:h="1980" w:hRule="exact" w:hSpace="180" w:wrap="auto" w:hAnchor="page" w:xAlign="center" w:yAlign="bottom"/>
      <w:ind w:left="2880"/>
    </w:pPr>
    <w:rPr>
      <w:rFonts w:ascii="Helvetica" w:hAnsi="Helvetica"/>
      <w:sz w:val="20"/>
    </w:rPr>
  </w:style>
  <w:style w:type="paragraph" w:styleId="Header">
    <w:name w:val="header"/>
    <w:basedOn w:val="Normal"/>
    <w:rsid w:val="0098490D"/>
    <w:pPr>
      <w:tabs>
        <w:tab w:val="center" w:pos="4320"/>
        <w:tab w:val="right" w:pos="8640"/>
      </w:tabs>
    </w:pPr>
  </w:style>
  <w:style w:type="paragraph" w:styleId="Footer">
    <w:name w:val="footer"/>
    <w:basedOn w:val="Normal"/>
    <w:link w:val="FooterChar"/>
    <w:uiPriority w:val="99"/>
    <w:rsid w:val="0098490D"/>
    <w:pPr>
      <w:tabs>
        <w:tab w:val="center" w:pos="4320"/>
        <w:tab w:val="right" w:pos="8640"/>
      </w:tabs>
    </w:pPr>
  </w:style>
  <w:style w:type="paragraph" w:styleId="Title">
    <w:name w:val="Title"/>
    <w:basedOn w:val="Normal"/>
    <w:qFormat/>
    <w:rsid w:val="0098490D"/>
    <w:pPr>
      <w:widowControl w:val="0"/>
      <w:autoSpaceDE w:val="0"/>
      <w:autoSpaceDN w:val="0"/>
      <w:adjustRightInd w:val="0"/>
      <w:ind w:right="-540"/>
      <w:jc w:val="center"/>
    </w:pPr>
    <w:rPr>
      <w:rFonts w:ascii="Times New Roman" w:eastAsia="Times New Roman" w:hAnsi="Times New Roman"/>
      <w:b/>
      <w:color w:val="810081"/>
    </w:rPr>
  </w:style>
  <w:style w:type="paragraph" w:styleId="BodyText">
    <w:name w:val="Body Text"/>
    <w:basedOn w:val="Normal"/>
    <w:rsid w:val="00A57325"/>
    <w:pPr>
      <w:jc w:val="both"/>
    </w:pPr>
    <w:rPr>
      <w:sz w:val="22"/>
    </w:rPr>
  </w:style>
  <w:style w:type="paragraph" w:styleId="BalloonText">
    <w:name w:val="Balloon Text"/>
    <w:basedOn w:val="Normal"/>
    <w:link w:val="BalloonTextChar"/>
    <w:uiPriority w:val="99"/>
    <w:semiHidden/>
    <w:unhideWhenUsed/>
    <w:rsid w:val="00890DB2"/>
    <w:rPr>
      <w:rFonts w:ascii="Tahoma" w:hAnsi="Tahoma" w:cs="Tahoma"/>
      <w:sz w:val="16"/>
      <w:szCs w:val="16"/>
    </w:rPr>
  </w:style>
  <w:style w:type="character" w:customStyle="1" w:styleId="BalloonTextChar">
    <w:name w:val="Balloon Text Char"/>
    <w:basedOn w:val="DefaultParagraphFont"/>
    <w:link w:val="BalloonText"/>
    <w:uiPriority w:val="99"/>
    <w:semiHidden/>
    <w:rsid w:val="00890DB2"/>
    <w:rPr>
      <w:rFonts w:ascii="Tahoma" w:hAnsi="Tahoma" w:cs="Tahoma"/>
      <w:sz w:val="16"/>
      <w:szCs w:val="16"/>
    </w:rPr>
  </w:style>
  <w:style w:type="character" w:styleId="PageNumber">
    <w:name w:val="page number"/>
    <w:basedOn w:val="DefaultParagraphFont"/>
    <w:rsid w:val="00BB6F35"/>
  </w:style>
  <w:style w:type="character" w:customStyle="1" w:styleId="volume">
    <w:name w:val="volume"/>
    <w:basedOn w:val="DefaultParagraphFont"/>
    <w:rsid w:val="00BB6F35"/>
  </w:style>
  <w:style w:type="character" w:customStyle="1" w:styleId="issue">
    <w:name w:val="issue"/>
    <w:basedOn w:val="DefaultParagraphFont"/>
    <w:rsid w:val="00BB6F35"/>
  </w:style>
  <w:style w:type="character" w:customStyle="1" w:styleId="pages">
    <w:name w:val="pages"/>
    <w:basedOn w:val="DefaultParagraphFont"/>
    <w:rsid w:val="00BB6F35"/>
  </w:style>
  <w:style w:type="character" w:styleId="Hyperlink">
    <w:name w:val="Hyperlink"/>
    <w:basedOn w:val="DefaultParagraphFont"/>
    <w:rsid w:val="00BB6F35"/>
    <w:rPr>
      <w:color w:val="0000FF"/>
      <w:u w:val="single"/>
    </w:rPr>
  </w:style>
  <w:style w:type="character" w:customStyle="1" w:styleId="FooterChar">
    <w:name w:val="Footer Char"/>
    <w:basedOn w:val="DefaultParagraphFont"/>
    <w:link w:val="Footer"/>
    <w:uiPriority w:val="99"/>
    <w:rsid w:val="00B637AD"/>
    <w:rPr>
      <w:sz w:val="24"/>
    </w:rPr>
  </w:style>
  <w:style w:type="character" w:customStyle="1" w:styleId="content">
    <w:name w:val="content"/>
    <w:basedOn w:val="DefaultParagraphFont"/>
    <w:rsid w:val="009E48E0"/>
  </w:style>
  <w:style w:type="character" w:styleId="FollowedHyperlink">
    <w:name w:val="FollowedHyperlink"/>
    <w:basedOn w:val="DefaultParagraphFont"/>
    <w:rsid w:val="00A57CB9"/>
    <w:rPr>
      <w:color w:val="800080"/>
      <w:u w:val="single"/>
    </w:rPr>
  </w:style>
  <w:style w:type="character" w:customStyle="1" w:styleId="ti">
    <w:name w:val="ti"/>
    <w:basedOn w:val="DefaultParagraphFont"/>
    <w:rsid w:val="00E32FA3"/>
  </w:style>
  <w:style w:type="character" w:customStyle="1" w:styleId="featuredlinkouts">
    <w:name w:val="featured_linkouts"/>
    <w:basedOn w:val="DefaultParagraphFont"/>
    <w:rsid w:val="00E32FA3"/>
  </w:style>
  <w:style w:type="character" w:customStyle="1" w:styleId="c">
    <w:name w:val="c"/>
    <w:basedOn w:val="DefaultParagraphFont"/>
    <w:rsid w:val="00E32FA3"/>
  </w:style>
  <w:style w:type="character" w:customStyle="1" w:styleId="smallsans">
    <w:name w:val="smallsans"/>
    <w:basedOn w:val="DefaultParagraphFont"/>
    <w:rsid w:val="00E32FA3"/>
  </w:style>
  <w:style w:type="character" w:customStyle="1" w:styleId="inlinesans">
    <w:name w:val="inlinesans"/>
    <w:basedOn w:val="DefaultParagraphFont"/>
    <w:rsid w:val="00E32FA3"/>
  </w:style>
  <w:style w:type="paragraph" w:styleId="ListParagraph">
    <w:name w:val="List Paragraph"/>
    <w:basedOn w:val="Normal"/>
    <w:uiPriority w:val="34"/>
    <w:qFormat/>
    <w:rsid w:val="004F6E56"/>
    <w:pPr>
      <w:ind w:left="720"/>
      <w:contextualSpacing/>
    </w:pPr>
  </w:style>
  <w:style w:type="paragraph" w:styleId="Subtitle">
    <w:name w:val="Subtitle"/>
    <w:basedOn w:val="Normal"/>
    <w:link w:val="SubtitleChar"/>
    <w:uiPriority w:val="99"/>
    <w:qFormat/>
    <w:rsid w:val="0021281B"/>
    <w:rPr>
      <w:rFonts w:ascii="Times New Roman" w:eastAsia="Times New Roman" w:hAnsi="Times New Roman"/>
      <w:b/>
      <w:bCs/>
      <w:szCs w:val="24"/>
    </w:rPr>
  </w:style>
  <w:style w:type="character" w:customStyle="1" w:styleId="SubtitleChar">
    <w:name w:val="Subtitle Char"/>
    <w:basedOn w:val="DefaultParagraphFont"/>
    <w:link w:val="Subtitle"/>
    <w:uiPriority w:val="99"/>
    <w:rsid w:val="0021281B"/>
    <w:rPr>
      <w:rFonts w:ascii="Times New Roman" w:eastAsia="Times New Roman" w:hAnsi="Times New Roman"/>
      <w:b/>
      <w:bCs/>
      <w:sz w:val="24"/>
      <w:szCs w:val="24"/>
    </w:rPr>
  </w:style>
  <w:style w:type="character" w:customStyle="1" w:styleId="il">
    <w:name w:val="il"/>
    <w:basedOn w:val="DefaultParagraphFont"/>
    <w:rsid w:val="00F75FD7"/>
  </w:style>
  <w:style w:type="character" w:styleId="Strong">
    <w:name w:val="Strong"/>
    <w:basedOn w:val="DefaultParagraphFont"/>
    <w:uiPriority w:val="22"/>
    <w:qFormat/>
    <w:rsid w:val="00D40798"/>
    <w:rPr>
      <w:b/>
      <w:bCs/>
    </w:rPr>
  </w:style>
  <w:style w:type="character" w:customStyle="1" w:styleId="gi">
    <w:name w:val="gi"/>
    <w:basedOn w:val="DefaultParagraphFont"/>
    <w:rsid w:val="007F2765"/>
  </w:style>
  <w:style w:type="paragraph" w:customStyle="1" w:styleId="IWApapertitle">
    <w:name w:val="IWA paper title"/>
    <w:basedOn w:val="Normal"/>
    <w:rsid w:val="004D594D"/>
    <w:rPr>
      <w:rFonts w:ascii="Arial" w:eastAsia="Times New Roman" w:hAnsi="Arial"/>
      <w:b/>
      <w:sz w:val="28"/>
      <w:szCs w:val="24"/>
      <w:lang w:val="en-GB" w:eastAsia="nl-NL"/>
    </w:rPr>
  </w:style>
  <w:style w:type="paragraph" w:customStyle="1" w:styleId="IWAAuthornames">
    <w:name w:val="IWA Author name(s)"/>
    <w:basedOn w:val="Normal"/>
    <w:rsid w:val="004D594D"/>
    <w:pPr>
      <w:spacing w:before="240" w:after="120" w:line="240" w:lineRule="exact"/>
    </w:pPr>
    <w:rPr>
      <w:rFonts w:ascii="Arial" w:eastAsia="Times New Roman" w:hAnsi="Arial"/>
      <w:b/>
      <w:sz w:val="20"/>
      <w:szCs w:val="24"/>
      <w:lang w:val="en-GB" w:eastAsia="nl-NL"/>
    </w:rPr>
  </w:style>
  <w:style w:type="character" w:customStyle="1" w:styleId="go">
    <w:name w:val="go"/>
    <w:basedOn w:val="DefaultParagraphFont"/>
    <w:rsid w:val="00E4755C"/>
  </w:style>
  <w:style w:type="paragraph" w:styleId="NoSpacing">
    <w:name w:val="No Spacing"/>
    <w:basedOn w:val="Normal"/>
    <w:link w:val="NoSpacingChar"/>
    <w:uiPriority w:val="1"/>
    <w:qFormat/>
    <w:rsid w:val="00F257E3"/>
    <w:pPr>
      <w:jc w:val="both"/>
    </w:pPr>
    <w:rPr>
      <w:rFonts w:ascii="Arial" w:eastAsiaTheme="majorEastAsia" w:hAnsi="Arial" w:cs="Arial"/>
      <w:sz w:val="22"/>
      <w:szCs w:val="22"/>
    </w:rPr>
  </w:style>
  <w:style w:type="character" w:customStyle="1" w:styleId="NoSpacingChar">
    <w:name w:val="No Spacing Char"/>
    <w:basedOn w:val="DefaultParagraphFont"/>
    <w:link w:val="NoSpacing"/>
    <w:uiPriority w:val="1"/>
    <w:rsid w:val="00F257E3"/>
    <w:rPr>
      <w:rFonts w:ascii="Arial" w:eastAsiaTheme="majorEastAsia" w:hAnsi="Arial" w:cs="Arial"/>
      <w:sz w:val="22"/>
      <w:szCs w:val="22"/>
    </w:rPr>
  </w:style>
  <w:style w:type="character" w:styleId="CommentReference">
    <w:name w:val="annotation reference"/>
    <w:basedOn w:val="DefaultParagraphFont"/>
    <w:uiPriority w:val="99"/>
    <w:semiHidden/>
    <w:unhideWhenUsed/>
    <w:rsid w:val="00F257E3"/>
    <w:rPr>
      <w:sz w:val="18"/>
      <w:szCs w:val="18"/>
    </w:rPr>
  </w:style>
  <w:style w:type="paragraph" w:styleId="CommentText">
    <w:name w:val="annotation text"/>
    <w:basedOn w:val="Normal"/>
    <w:link w:val="CommentTextChar"/>
    <w:uiPriority w:val="99"/>
    <w:semiHidden/>
    <w:unhideWhenUsed/>
    <w:rsid w:val="00F257E3"/>
    <w:pPr>
      <w:spacing w:after="200"/>
    </w:pPr>
    <w:rPr>
      <w:rFonts w:ascii="Arial" w:eastAsiaTheme="majorEastAsia" w:hAnsi="Arial" w:cstheme="majorBidi"/>
      <w:szCs w:val="24"/>
    </w:rPr>
  </w:style>
  <w:style w:type="character" w:customStyle="1" w:styleId="CommentTextChar">
    <w:name w:val="Comment Text Char"/>
    <w:basedOn w:val="DefaultParagraphFont"/>
    <w:link w:val="CommentText"/>
    <w:uiPriority w:val="99"/>
    <w:semiHidden/>
    <w:rsid w:val="00F257E3"/>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18">
      <w:bodyDiv w:val="1"/>
      <w:marLeft w:val="0"/>
      <w:marRight w:val="0"/>
      <w:marTop w:val="0"/>
      <w:marBottom w:val="0"/>
      <w:divBdr>
        <w:top w:val="none" w:sz="0" w:space="0" w:color="auto"/>
        <w:left w:val="none" w:sz="0" w:space="0" w:color="auto"/>
        <w:bottom w:val="none" w:sz="0" w:space="0" w:color="auto"/>
        <w:right w:val="none" w:sz="0" w:space="0" w:color="auto"/>
      </w:divBdr>
      <w:divsChild>
        <w:div w:id="1239751275">
          <w:marLeft w:val="0"/>
          <w:marRight w:val="0"/>
          <w:marTop w:val="0"/>
          <w:marBottom w:val="0"/>
          <w:divBdr>
            <w:top w:val="none" w:sz="0" w:space="0" w:color="auto"/>
            <w:left w:val="none" w:sz="0" w:space="0" w:color="auto"/>
            <w:bottom w:val="none" w:sz="0" w:space="0" w:color="auto"/>
            <w:right w:val="none" w:sz="0" w:space="0" w:color="auto"/>
          </w:divBdr>
        </w:div>
      </w:divsChild>
    </w:div>
    <w:div w:id="168105415">
      <w:bodyDiv w:val="1"/>
      <w:marLeft w:val="0"/>
      <w:marRight w:val="0"/>
      <w:marTop w:val="0"/>
      <w:marBottom w:val="0"/>
      <w:divBdr>
        <w:top w:val="none" w:sz="0" w:space="0" w:color="auto"/>
        <w:left w:val="none" w:sz="0" w:space="0" w:color="auto"/>
        <w:bottom w:val="none" w:sz="0" w:space="0" w:color="auto"/>
        <w:right w:val="none" w:sz="0" w:space="0" w:color="auto"/>
      </w:divBdr>
      <w:divsChild>
        <w:div w:id="664479040">
          <w:marLeft w:val="0"/>
          <w:marRight w:val="0"/>
          <w:marTop w:val="0"/>
          <w:marBottom w:val="0"/>
          <w:divBdr>
            <w:top w:val="none" w:sz="0" w:space="0" w:color="auto"/>
            <w:left w:val="none" w:sz="0" w:space="0" w:color="auto"/>
            <w:bottom w:val="none" w:sz="0" w:space="0" w:color="auto"/>
            <w:right w:val="none" w:sz="0" w:space="0" w:color="auto"/>
          </w:divBdr>
        </w:div>
        <w:div w:id="185170242">
          <w:marLeft w:val="0"/>
          <w:marRight w:val="0"/>
          <w:marTop w:val="0"/>
          <w:marBottom w:val="0"/>
          <w:divBdr>
            <w:top w:val="none" w:sz="0" w:space="0" w:color="auto"/>
            <w:left w:val="none" w:sz="0" w:space="0" w:color="auto"/>
            <w:bottom w:val="none" w:sz="0" w:space="0" w:color="auto"/>
            <w:right w:val="none" w:sz="0" w:space="0" w:color="auto"/>
          </w:divBdr>
        </w:div>
        <w:div w:id="187569198">
          <w:marLeft w:val="0"/>
          <w:marRight w:val="0"/>
          <w:marTop w:val="0"/>
          <w:marBottom w:val="0"/>
          <w:divBdr>
            <w:top w:val="none" w:sz="0" w:space="0" w:color="auto"/>
            <w:left w:val="none" w:sz="0" w:space="0" w:color="auto"/>
            <w:bottom w:val="none" w:sz="0" w:space="0" w:color="auto"/>
            <w:right w:val="none" w:sz="0" w:space="0" w:color="auto"/>
          </w:divBdr>
        </w:div>
        <w:div w:id="1008168829">
          <w:marLeft w:val="0"/>
          <w:marRight w:val="0"/>
          <w:marTop w:val="0"/>
          <w:marBottom w:val="0"/>
          <w:divBdr>
            <w:top w:val="none" w:sz="0" w:space="0" w:color="auto"/>
            <w:left w:val="none" w:sz="0" w:space="0" w:color="auto"/>
            <w:bottom w:val="none" w:sz="0" w:space="0" w:color="auto"/>
            <w:right w:val="none" w:sz="0" w:space="0" w:color="auto"/>
          </w:divBdr>
        </w:div>
        <w:div w:id="920258823">
          <w:marLeft w:val="0"/>
          <w:marRight w:val="0"/>
          <w:marTop w:val="0"/>
          <w:marBottom w:val="0"/>
          <w:divBdr>
            <w:top w:val="none" w:sz="0" w:space="0" w:color="auto"/>
            <w:left w:val="none" w:sz="0" w:space="0" w:color="auto"/>
            <w:bottom w:val="none" w:sz="0" w:space="0" w:color="auto"/>
            <w:right w:val="none" w:sz="0" w:space="0" w:color="auto"/>
          </w:divBdr>
        </w:div>
        <w:div w:id="1738898915">
          <w:marLeft w:val="0"/>
          <w:marRight w:val="0"/>
          <w:marTop w:val="0"/>
          <w:marBottom w:val="0"/>
          <w:divBdr>
            <w:top w:val="none" w:sz="0" w:space="0" w:color="auto"/>
            <w:left w:val="none" w:sz="0" w:space="0" w:color="auto"/>
            <w:bottom w:val="none" w:sz="0" w:space="0" w:color="auto"/>
            <w:right w:val="none" w:sz="0" w:space="0" w:color="auto"/>
          </w:divBdr>
        </w:div>
      </w:divsChild>
    </w:div>
    <w:div w:id="235437001">
      <w:bodyDiv w:val="1"/>
      <w:marLeft w:val="0"/>
      <w:marRight w:val="0"/>
      <w:marTop w:val="0"/>
      <w:marBottom w:val="0"/>
      <w:divBdr>
        <w:top w:val="none" w:sz="0" w:space="0" w:color="auto"/>
        <w:left w:val="none" w:sz="0" w:space="0" w:color="auto"/>
        <w:bottom w:val="none" w:sz="0" w:space="0" w:color="auto"/>
        <w:right w:val="none" w:sz="0" w:space="0" w:color="auto"/>
      </w:divBdr>
    </w:div>
    <w:div w:id="408846072">
      <w:bodyDiv w:val="1"/>
      <w:marLeft w:val="0"/>
      <w:marRight w:val="0"/>
      <w:marTop w:val="0"/>
      <w:marBottom w:val="0"/>
      <w:divBdr>
        <w:top w:val="none" w:sz="0" w:space="0" w:color="auto"/>
        <w:left w:val="none" w:sz="0" w:space="0" w:color="auto"/>
        <w:bottom w:val="none" w:sz="0" w:space="0" w:color="auto"/>
        <w:right w:val="none" w:sz="0" w:space="0" w:color="auto"/>
      </w:divBdr>
    </w:div>
    <w:div w:id="500393741">
      <w:bodyDiv w:val="1"/>
      <w:marLeft w:val="0"/>
      <w:marRight w:val="0"/>
      <w:marTop w:val="0"/>
      <w:marBottom w:val="0"/>
      <w:divBdr>
        <w:top w:val="none" w:sz="0" w:space="0" w:color="auto"/>
        <w:left w:val="none" w:sz="0" w:space="0" w:color="auto"/>
        <w:bottom w:val="none" w:sz="0" w:space="0" w:color="auto"/>
        <w:right w:val="none" w:sz="0" w:space="0" w:color="auto"/>
      </w:divBdr>
      <w:divsChild>
        <w:div w:id="646974956">
          <w:marLeft w:val="0"/>
          <w:marRight w:val="0"/>
          <w:marTop w:val="0"/>
          <w:marBottom w:val="0"/>
          <w:divBdr>
            <w:top w:val="none" w:sz="0" w:space="0" w:color="auto"/>
            <w:left w:val="none" w:sz="0" w:space="0" w:color="auto"/>
            <w:bottom w:val="none" w:sz="0" w:space="0" w:color="auto"/>
            <w:right w:val="none" w:sz="0" w:space="0" w:color="auto"/>
          </w:divBdr>
        </w:div>
        <w:div w:id="808085312">
          <w:marLeft w:val="0"/>
          <w:marRight w:val="0"/>
          <w:marTop w:val="0"/>
          <w:marBottom w:val="0"/>
          <w:divBdr>
            <w:top w:val="none" w:sz="0" w:space="0" w:color="auto"/>
            <w:left w:val="none" w:sz="0" w:space="0" w:color="auto"/>
            <w:bottom w:val="none" w:sz="0" w:space="0" w:color="auto"/>
            <w:right w:val="none" w:sz="0" w:space="0" w:color="auto"/>
          </w:divBdr>
        </w:div>
      </w:divsChild>
    </w:div>
    <w:div w:id="1126504938">
      <w:bodyDiv w:val="1"/>
      <w:marLeft w:val="0"/>
      <w:marRight w:val="0"/>
      <w:marTop w:val="0"/>
      <w:marBottom w:val="0"/>
      <w:divBdr>
        <w:top w:val="none" w:sz="0" w:space="0" w:color="auto"/>
        <w:left w:val="none" w:sz="0" w:space="0" w:color="auto"/>
        <w:bottom w:val="none" w:sz="0" w:space="0" w:color="auto"/>
        <w:right w:val="none" w:sz="0" w:space="0" w:color="auto"/>
      </w:divBdr>
    </w:div>
    <w:div w:id="1158958340">
      <w:bodyDiv w:val="1"/>
      <w:marLeft w:val="0"/>
      <w:marRight w:val="0"/>
      <w:marTop w:val="0"/>
      <w:marBottom w:val="0"/>
      <w:divBdr>
        <w:top w:val="none" w:sz="0" w:space="0" w:color="auto"/>
        <w:left w:val="none" w:sz="0" w:space="0" w:color="auto"/>
        <w:bottom w:val="none" w:sz="0" w:space="0" w:color="auto"/>
        <w:right w:val="none" w:sz="0" w:space="0" w:color="auto"/>
      </w:divBdr>
    </w:div>
    <w:div w:id="1321930435">
      <w:bodyDiv w:val="1"/>
      <w:marLeft w:val="0"/>
      <w:marRight w:val="0"/>
      <w:marTop w:val="0"/>
      <w:marBottom w:val="0"/>
      <w:divBdr>
        <w:top w:val="none" w:sz="0" w:space="0" w:color="auto"/>
        <w:left w:val="none" w:sz="0" w:space="0" w:color="auto"/>
        <w:bottom w:val="none" w:sz="0" w:space="0" w:color="auto"/>
        <w:right w:val="none" w:sz="0" w:space="0" w:color="auto"/>
      </w:divBdr>
    </w:div>
    <w:div w:id="1548643580">
      <w:bodyDiv w:val="1"/>
      <w:marLeft w:val="0"/>
      <w:marRight w:val="0"/>
      <w:marTop w:val="0"/>
      <w:marBottom w:val="0"/>
      <w:divBdr>
        <w:top w:val="none" w:sz="0" w:space="0" w:color="auto"/>
        <w:left w:val="none" w:sz="0" w:space="0" w:color="auto"/>
        <w:bottom w:val="none" w:sz="0" w:space="0" w:color="auto"/>
        <w:right w:val="none" w:sz="0" w:space="0" w:color="auto"/>
      </w:divBdr>
    </w:div>
    <w:div w:id="1623002123">
      <w:bodyDiv w:val="1"/>
      <w:marLeft w:val="0"/>
      <w:marRight w:val="0"/>
      <w:marTop w:val="0"/>
      <w:marBottom w:val="0"/>
      <w:divBdr>
        <w:top w:val="none" w:sz="0" w:space="0" w:color="auto"/>
        <w:left w:val="none" w:sz="0" w:space="0" w:color="auto"/>
        <w:bottom w:val="none" w:sz="0" w:space="0" w:color="auto"/>
        <w:right w:val="none" w:sz="0" w:space="0" w:color="auto"/>
      </w:divBdr>
      <w:divsChild>
        <w:div w:id="482622617">
          <w:marLeft w:val="0"/>
          <w:marRight w:val="0"/>
          <w:marTop w:val="0"/>
          <w:marBottom w:val="0"/>
          <w:divBdr>
            <w:top w:val="none" w:sz="0" w:space="0" w:color="auto"/>
            <w:left w:val="none" w:sz="0" w:space="0" w:color="auto"/>
            <w:bottom w:val="none" w:sz="0" w:space="0" w:color="auto"/>
            <w:right w:val="none" w:sz="0" w:space="0" w:color="auto"/>
          </w:divBdr>
          <w:divsChild>
            <w:div w:id="60253453">
              <w:marLeft w:val="0"/>
              <w:marRight w:val="0"/>
              <w:marTop w:val="0"/>
              <w:marBottom w:val="0"/>
              <w:divBdr>
                <w:top w:val="none" w:sz="0" w:space="0" w:color="auto"/>
                <w:left w:val="none" w:sz="0" w:space="0" w:color="auto"/>
                <w:bottom w:val="none" w:sz="0" w:space="0" w:color="auto"/>
                <w:right w:val="none" w:sz="0" w:space="0" w:color="auto"/>
              </w:divBdr>
            </w:div>
            <w:div w:id="349140797">
              <w:marLeft w:val="0"/>
              <w:marRight w:val="0"/>
              <w:marTop w:val="0"/>
              <w:marBottom w:val="0"/>
              <w:divBdr>
                <w:top w:val="none" w:sz="0" w:space="0" w:color="auto"/>
                <w:left w:val="none" w:sz="0" w:space="0" w:color="auto"/>
                <w:bottom w:val="none" w:sz="0" w:space="0" w:color="auto"/>
                <w:right w:val="none" w:sz="0" w:space="0" w:color="auto"/>
              </w:divBdr>
            </w:div>
            <w:div w:id="390814033">
              <w:marLeft w:val="0"/>
              <w:marRight w:val="0"/>
              <w:marTop w:val="0"/>
              <w:marBottom w:val="0"/>
              <w:divBdr>
                <w:top w:val="none" w:sz="0" w:space="0" w:color="auto"/>
                <w:left w:val="none" w:sz="0" w:space="0" w:color="auto"/>
                <w:bottom w:val="none" w:sz="0" w:space="0" w:color="auto"/>
                <w:right w:val="none" w:sz="0" w:space="0" w:color="auto"/>
              </w:divBdr>
            </w:div>
            <w:div w:id="806702286">
              <w:marLeft w:val="0"/>
              <w:marRight w:val="0"/>
              <w:marTop w:val="0"/>
              <w:marBottom w:val="0"/>
              <w:divBdr>
                <w:top w:val="none" w:sz="0" w:space="0" w:color="auto"/>
                <w:left w:val="none" w:sz="0" w:space="0" w:color="auto"/>
                <w:bottom w:val="none" w:sz="0" w:space="0" w:color="auto"/>
                <w:right w:val="none" w:sz="0" w:space="0" w:color="auto"/>
              </w:divBdr>
            </w:div>
            <w:div w:id="902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7767">
      <w:bodyDiv w:val="1"/>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
        <w:div w:id="1980651697">
          <w:marLeft w:val="0"/>
          <w:marRight w:val="0"/>
          <w:marTop w:val="0"/>
          <w:marBottom w:val="0"/>
          <w:divBdr>
            <w:top w:val="none" w:sz="0" w:space="0" w:color="auto"/>
            <w:left w:val="none" w:sz="0" w:space="0" w:color="auto"/>
            <w:bottom w:val="none" w:sz="0" w:space="0" w:color="auto"/>
            <w:right w:val="none" w:sz="0" w:space="0" w:color="auto"/>
          </w:divBdr>
        </w:div>
        <w:div w:id="790561174">
          <w:marLeft w:val="0"/>
          <w:marRight w:val="0"/>
          <w:marTop w:val="0"/>
          <w:marBottom w:val="0"/>
          <w:divBdr>
            <w:top w:val="none" w:sz="0" w:space="0" w:color="auto"/>
            <w:left w:val="none" w:sz="0" w:space="0" w:color="auto"/>
            <w:bottom w:val="none" w:sz="0" w:space="0" w:color="auto"/>
            <w:right w:val="none" w:sz="0" w:space="0" w:color="auto"/>
          </w:divBdr>
        </w:div>
      </w:divsChild>
    </w:div>
    <w:div w:id="1653026729">
      <w:bodyDiv w:val="1"/>
      <w:marLeft w:val="0"/>
      <w:marRight w:val="0"/>
      <w:marTop w:val="0"/>
      <w:marBottom w:val="0"/>
      <w:divBdr>
        <w:top w:val="none" w:sz="0" w:space="0" w:color="auto"/>
        <w:left w:val="none" w:sz="0" w:space="0" w:color="auto"/>
        <w:bottom w:val="none" w:sz="0" w:space="0" w:color="auto"/>
        <w:right w:val="none" w:sz="0" w:space="0" w:color="auto"/>
      </w:divBdr>
      <w:divsChild>
        <w:div w:id="168496145">
          <w:marLeft w:val="0"/>
          <w:marRight w:val="0"/>
          <w:marTop w:val="0"/>
          <w:marBottom w:val="0"/>
          <w:divBdr>
            <w:top w:val="none" w:sz="0" w:space="0" w:color="auto"/>
            <w:left w:val="none" w:sz="0" w:space="0" w:color="auto"/>
            <w:bottom w:val="none" w:sz="0" w:space="0" w:color="auto"/>
            <w:right w:val="none" w:sz="0" w:space="0" w:color="auto"/>
          </w:divBdr>
          <w:divsChild>
            <w:div w:id="103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3825">
      <w:bodyDiv w:val="1"/>
      <w:marLeft w:val="0"/>
      <w:marRight w:val="0"/>
      <w:marTop w:val="0"/>
      <w:marBottom w:val="0"/>
      <w:divBdr>
        <w:top w:val="none" w:sz="0" w:space="0" w:color="auto"/>
        <w:left w:val="none" w:sz="0" w:space="0" w:color="auto"/>
        <w:bottom w:val="none" w:sz="0" w:space="0" w:color="auto"/>
        <w:right w:val="none" w:sz="0" w:space="0" w:color="auto"/>
      </w:divBdr>
    </w:div>
    <w:div w:id="20527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n.sagepub.com/search?author1=Sandy+D.+Westerheide&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n.sagepub.com/search?author1=Jessica+Brunquell&amp;sortspec=date&amp;submit=Submit" TargetMode="External"/><Relationship Id="rId5" Type="http://schemas.openxmlformats.org/officeDocument/2006/relationships/webSettings" Target="webSettings.xml"/><Relationship Id="rId10" Type="http://schemas.openxmlformats.org/officeDocument/2006/relationships/hyperlink" Target="http://gan.sagepub.com/search?author1=Rachel+Raynes&amp;sortspec=date&amp;submit=Submit" TargetMode="External"/><Relationship Id="rId4" Type="http://schemas.openxmlformats.org/officeDocument/2006/relationships/settings" Target="settings.xml"/><Relationship Id="rId9" Type="http://schemas.openxmlformats.org/officeDocument/2006/relationships/hyperlink" Target="http://www.ncbi.nlm.nih.gov/pubmed/243699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August 12, 2003</vt:lpstr>
    </vt:vector>
  </TitlesOfParts>
  <Company>Northwestern University</Company>
  <LinksUpToDate>false</LinksUpToDate>
  <CharactersWithSpaces>7533</CharactersWithSpaces>
  <SharedDoc>false</SharedDoc>
  <HLinks>
    <vt:vector size="30" baseType="variant">
      <vt:variant>
        <vt:i4>4587557</vt:i4>
      </vt:variant>
      <vt:variant>
        <vt:i4>12</vt:i4>
      </vt:variant>
      <vt:variant>
        <vt:i4>0</vt:i4>
      </vt:variant>
      <vt:variant>
        <vt:i4>5</vt:i4>
      </vt:variant>
      <vt:variant>
        <vt:lpwstr>mailto:boss@microbio.emory.edu</vt:lpwstr>
      </vt:variant>
      <vt:variant>
        <vt:lpwstr/>
      </vt:variant>
      <vt:variant>
        <vt:i4>131190</vt:i4>
      </vt:variant>
      <vt:variant>
        <vt:i4>9</vt:i4>
      </vt:variant>
      <vt:variant>
        <vt:i4>0</vt:i4>
      </vt:variant>
      <vt:variant>
        <vt:i4>5</vt:i4>
      </vt:variant>
      <vt:variant>
        <vt:lpwstr>mailto:dennis.thiele@duke.edu</vt:lpwstr>
      </vt:variant>
      <vt:variant>
        <vt:lpwstr/>
      </vt:variant>
      <vt:variant>
        <vt:i4>3932232</vt:i4>
      </vt:variant>
      <vt:variant>
        <vt:i4>6</vt:i4>
      </vt:variant>
      <vt:variant>
        <vt:i4>0</vt:i4>
      </vt:variant>
      <vt:variant>
        <vt:i4>5</vt:i4>
      </vt:variant>
      <vt:variant>
        <vt:lpwstr>mailto:kevin.a.morano@uth.tmc.edu</vt:lpwstr>
      </vt:variant>
      <vt:variant>
        <vt:lpwstr/>
      </vt:variant>
      <vt:variant>
        <vt:i4>1441907</vt:i4>
      </vt:variant>
      <vt:variant>
        <vt:i4>3</vt:i4>
      </vt:variant>
      <vt:variant>
        <vt:i4>0</vt:i4>
      </vt:variant>
      <vt:variant>
        <vt:i4>5</vt:i4>
      </vt:variant>
      <vt:variant>
        <vt:lpwstr>mailto:lea.sistonen@btk.fi</vt:lpwstr>
      </vt:variant>
      <vt:variant>
        <vt:lpwstr/>
      </vt:variant>
      <vt:variant>
        <vt:i4>5374012</vt:i4>
      </vt:variant>
      <vt:variant>
        <vt:i4>0</vt:i4>
      </vt:variant>
      <vt:variant>
        <vt:i4>0</vt:i4>
      </vt:variant>
      <vt:variant>
        <vt:i4>5</vt:i4>
      </vt:variant>
      <vt:variant>
        <vt:lpwstr>mailto:r-morimoto@northwestern.edu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2003</dc:title>
  <dc:creator>Kate Veraldi</dc:creator>
  <cp:lastModifiedBy>Trill</cp:lastModifiedBy>
  <cp:revision>2</cp:revision>
  <cp:lastPrinted>2013-01-13T18:21:00Z</cp:lastPrinted>
  <dcterms:created xsi:type="dcterms:W3CDTF">2014-01-08T20:21:00Z</dcterms:created>
  <dcterms:modified xsi:type="dcterms:W3CDTF">2014-01-08T20:21:00Z</dcterms:modified>
</cp:coreProperties>
</file>